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22E" w14:textId="3D395552" w:rsidR="00A02BD3" w:rsidRPr="00865DB4" w:rsidRDefault="00893CD2" w:rsidP="00BF0F08">
      <w:pPr>
        <w:pStyle w:val="Heading1"/>
      </w:pPr>
      <w:r>
        <w:rPr>
          <w:szCs w:val="28"/>
          <w:u w:val="single"/>
        </w:rPr>
        <w:t>ISSUES</w:t>
      </w:r>
      <w:r w:rsidR="00A02BD3" w:rsidRPr="00865DB4">
        <w:rPr>
          <w:szCs w:val="28"/>
          <w:u w:val="single"/>
        </w:rPr>
        <w:t>: DATA SET</w:t>
      </w:r>
      <w:r w:rsidR="00A02BD3" w:rsidRPr="00865DB4">
        <w:rPr>
          <w:szCs w:val="28"/>
          <w:u w:val="single"/>
        </w:rPr>
        <w:br/>
      </w:r>
      <w:r w:rsidR="00A02BD3" w:rsidRPr="00865DB4">
        <w:rPr>
          <w:szCs w:val="28"/>
          <w:u w:val="single"/>
        </w:rPr>
        <w:br/>
      </w:r>
      <w:r w:rsidR="00E1764E">
        <w:t>Investigating mammal activity patterns using camera trap observations</w:t>
      </w:r>
      <w:r w:rsidR="00BF0F08" w:rsidRPr="00BF0F08">
        <w:br/>
      </w:r>
      <w:r w:rsidR="00A02BD3" w:rsidRPr="00865DB4">
        <w:t xml:space="preserve"> </w:t>
      </w:r>
    </w:p>
    <w:p w14:paraId="181BBE41" w14:textId="77777777" w:rsidR="00426118" w:rsidRDefault="00426118" w:rsidP="00BF0F08">
      <w:pPr>
        <w:spacing w:after="240"/>
        <w:rPr>
          <w:rFonts w:ascii="Arial" w:hAnsi="Arial" w:cs="Arial"/>
          <w:bCs/>
          <w:sz w:val="22"/>
        </w:rPr>
      </w:pPr>
      <w:r w:rsidRPr="00426118">
        <w:rPr>
          <w:rFonts w:ascii="Arial" w:hAnsi="Arial" w:cs="Arial"/>
          <w:bCs/>
          <w:sz w:val="22"/>
        </w:rPr>
        <w:t>Emily K. Prince, Robert T. Kelley, and Elizabeth A. McDonald</w:t>
      </w:r>
    </w:p>
    <w:p w14:paraId="5B896B54" w14:textId="77777777" w:rsidR="00426118" w:rsidRDefault="00426118" w:rsidP="00BF0F08">
      <w:pPr>
        <w:spacing w:after="240"/>
        <w:rPr>
          <w:rFonts w:ascii="Arial" w:hAnsi="Arial" w:cs="Arial"/>
          <w:bCs/>
          <w:sz w:val="22"/>
        </w:rPr>
      </w:pPr>
      <w:r w:rsidRPr="00426118">
        <w:rPr>
          <w:rFonts w:ascii="Arial" w:hAnsi="Arial" w:cs="Arial"/>
          <w:bCs/>
          <w:sz w:val="22"/>
        </w:rPr>
        <w:t>Department of Biology, Lander University, Greenwood, SC 29649</w:t>
      </w:r>
    </w:p>
    <w:p w14:paraId="080B927D" w14:textId="3DB89F64" w:rsidR="00D31EC2" w:rsidRDefault="00426118" w:rsidP="00426118">
      <w:pPr>
        <w:rPr>
          <w:rFonts w:ascii="Arial" w:hAnsi="Arial" w:cs="Arial"/>
          <w:sz w:val="22"/>
        </w:rPr>
      </w:pPr>
      <w:r w:rsidRPr="00426118">
        <w:rPr>
          <w:rFonts w:ascii="Arial" w:hAnsi="Arial" w:cs="Arial"/>
          <w:bCs/>
          <w:sz w:val="22"/>
        </w:rPr>
        <w:t>Corresponding author: Emily K. Prince (</w:t>
      </w:r>
      <w:hyperlink r:id="rId8" w:history="1">
        <w:r w:rsidRPr="00426118">
          <w:rPr>
            <w:rStyle w:val="Hyperlink"/>
            <w:rFonts w:ascii="Arial" w:hAnsi="Arial" w:cs="Arial"/>
            <w:bCs/>
            <w:sz w:val="22"/>
          </w:rPr>
          <w:t>eprince@lander.edu</w:t>
        </w:r>
      </w:hyperlink>
      <w:r w:rsidRPr="00426118">
        <w:rPr>
          <w:rFonts w:ascii="Arial" w:hAnsi="Arial" w:cs="Arial"/>
          <w:bCs/>
          <w:sz w:val="22"/>
        </w:rPr>
        <w:t>)</w:t>
      </w:r>
      <w:r w:rsidR="00735DA0" w:rsidRPr="005C5616">
        <w:rPr>
          <w:rFonts w:ascii="Arial" w:hAnsi="Arial" w:cs="Arial"/>
          <w:sz w:val="22"/>
          <w:lang w:val="en"/>
        </w:rPr>
        <w:br/>
      </w:r>
    </w:p>
    <w:p w14:paraId="7DA69711" w14:textId="7D650BB4" w:rsidR="00735DA0" w:rsidRPr="00540366" w:rsidRDefault="00426118" w:rsidP="009F3F13">
      <w:pPr>
        <w:jc w:val="center"/>
        <w:rPr>
          <w:rFonts w:ascii="Arial" w:hAnsi="Arial" w:cs="Arial"/>
          <w:sz w:val="22"/>
        </w:rPr>
      </w:pPr>
      <w:r>
        <w:rPr>
          <w:rFonts w:ascii="Arial" w:hAnsi="Arial" w:cs="Arial"/>
          <w:noProof/>
          <w:sz w:val="22"/>
        </w:rPr>
        <w:drawing>
          <wp:inline distT="0" distB="0" distL="0" distR="0" wp14:anchorId="287EE197" wp14:editId="63A2A851">
            <wp:extent cx="5486400" cy="411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45E5950" w14:textId="77777777" w:rsidR="005C5616" w:rsidRPr="00540366" w:rsidRDefault="005C5616" w:rsidP="00A02BD3">
      <w:pPr>
        <w:rPr>
          <w:rFonts w:ascii="Arial" w:hAnsi="Arial" w:cs="Arial"/>
          <w:sz w:val="22"/>
          <w:lang w:val="en"/>
        </w:rPr>
      </w:pPr>
    </w:p>
    <w:p w14:paraId="27C094E4" w14:textId="6FAC4E5F" w:rsidR="009F3F13" w:rsidRPr="00BF0F08" w:rsidRDefault="00E1764E">
      <w:pPr>
        <w:rPr>
          <w:rFonts w:ascii="Arial" w:eastAsia="Times New Roman" w:hAnsi="Arial" w:cs="Arial"/>
          <w:bCs/>
          <w:sz w:val="22"/>
          <w:szCs w:val="22"/>
        </w:rPr>
      </w:pPr>
      <w:r>
        <w:rPr>
          <w:rFonts w:ascii="Arial" w:hAnsi="Arial" w:cs="Arial"/>
          <w:bCs/>
          <w:sz w:val="22"/>
          <w:szCs w:val="22"/>
        </w:rPr>
        <w:t xml:space="preserve">Observation of a red fox, </w:t>
      </w:r>
      <w:r>
        <w:rPr>
          <w:rFonts w:ascii="Arial" w:hAnsi="Arial" w:cs="Arial"/>
          <w:bCs/>
          <w:i/>
          <w:sz w:val="22"/>
          <w:szCs w:val="22"/>
        </w:rPr>
        <w:t xml:space="preserve">Vulpes </w:t>
      </w:r>
      <w:proofErr w:type="spellStart"/>
      <w:r>
        <w:rPr>
          <w:rFonts w:ascii="Arial" w:hAnsi="Arial" w:cs="Arial"/>
          <w:bCs/>
          <w:i/>
          <w:sz w:val="22"/>
          <w:szCs w:val="22"/>
        </w:rPr>
        <w:t>vulpes</w:t>
      </w:r>
      <w:proofErr w:type="spellEnd"/>
      <w:r>
        <w:rPr>
          <w:rFonts w:ascii="Arial" w:hAnsi="Arial" w:cs="Arial"/>
          <w:bCs/>
          <w:sz w:val="22"/>
          <w:szCs w:val="22"/>
        </w:rPr>
        <w:t>, captured by a camera trap in a forested habitat in Pickens County, SC</w:t>
      </w:r>
      <w:r w:rsidR="009F3F13" w:rsidRPr="00BF0F08">
        <w:rPr>
          <w:rFonts w:ascii="Arial" w:hAnsi="Arial" w:cs="Arial"/>
          <w:bCs/>
          <w:sz w:val="22"/>
          <w:szCs w:val="22"/>
        </w:rPr>
        <w:br w:type="page"/>
      </w:r>
    </w:p>
    <w:p w14:paraId="44D0ABC0" w14:textId="35DA3416" w:rsidR="00A02BD3" w:rsidRPr="00865DB4" w:rsidRDefault="00A02BD3" w:rsidP="009F3F13">
      <w:pPr>
        <w:pStyle w:val="BodyText2"/>
        <w:spacing w:before="0" w:after="0"/>
        <w:rPr>
          <w:b/>
          <w:sz w:val="22"/>
          <w:szCs w:val="22"/>
        </w:rPr>
      </w:pPr>
      <w:r w:rsidRPr="00865DB4">
        <w:rPr>
          <w:b/>
          <w:sz w:val="22"/>
          <w:szCs w:val="22"/>
        </w:rPr>
        <w:lastRenderedPageBreak/>
        <w:t>THE ECOLOGICAL QUESTION:</w:t>
      </w:r>
    </w:p>
    <w:p w14:paraId="05209672" w14:textId="1D9D7485" w:rsidR="009F3F13" w:rsidRPr="009F3F13" w:rsidRDefault="00BA73AD" w:rsidP="009F3F13">
      <w:pPr>
        <w:rPr>
          <w:rFonts w:ascii="Arial" w:hAnsi="Arial" w:cs="Arial"/>
          <w:b/>
          <w:sz w:val="20"/>
          <w:szCs w:val="24"/>
        </w:rPr>
      </w:pPr>
      <w:r w:rsidRPr="00BA73AD">
        <w:rPr>
          <w:rFonts w:ascii="Arial" w:hAnsi="Arial" w:cs="Arial"/>
          <w:bCs/>
          <w:sz w:val="20"/>
          <w:szCs w:val="24"/>
        </w:rPr>
        <w:t>How do mammal activity and community composition change with habitat and human disturbance?</w:t>
      </w:r>
    </w:p>
    <w:p w14:paraId="3009BA6C" w14:textId="77777777" w:rsidR="00BF0F08" w:rsidRPr="00BF0F08" w:rsidRDefault="00BF0F08" w:rsidP="00BF0F08">
      <w:pPr>
        <w:pStyle w:val="BodyText2"/>
        <w:spacing w:after="0"/>
        <w:rPr>
          <w:b/>
          <w:bCs/>
          <w:sz w:val="22"/>
          <w:szCs w:val="22"/>
        </w:rPr>
      </w:pPr>
      <w:proofErr w:type="gramStart"/>
      <w:r w:rsidRPr="00BF0F08">
        <w:rPr>
          <w:b/>
          <w:bCs/>
          <w:sz w:val="22"/>
          <w:szCs w:val="22"/>
        </w:rPr>
        <w:t>FOUR DIMENSIONAL</w:t>
      </w:r>
      <w:proofErr w:type="gramEnd"/>
      <w:r w:rsidRPr="00BF0F08">
        <w:rPr>
          <w:b/>
          <w:bCs/>
          <w:sz w:val="22"/>
          <w:szCs w:val="22"/>
        </w:rPr>
        <w:t xml:space="preserve"> ECOLOGY EDUCATION (4DEE) FRAMEWORK</w:t>
      </w:r>
    </w:p>
    <w:p w14:paraId="44DE138F" w14:textId="77777777" w:rsidR="00BA73AD" w:rsidRPr="00BA73AD" w:rsidRDefault="00BA73AD" w:rsidP="00BA73AD">
      <w:pPr>
        <w:pStyle w:val="BodyText2"/>
        <w:numPr>
          <w:ilvl w:val="0"/>
          <w:numId w:val="10"/>
        </w:numPr>
        <w:spacing w:before="0" w:after="0"/>
        <w:rPr>
          <w:b/>
          <w:bCs/>
          <w:sz w:val="22"/>
          <w:szCs w:val="22"/>
        </w:rPr>
      </w:pPr>
      <w:r w:rsidRPr="00BA73AD">
        <w:rPr>
          <w:b/>
          <w:bCs/>
          <w:sz w:val="22"/>
          <w:szCs w:val="22"/>
        </w:rPr>
        <w:t>Core Ecological Concepts:</w:t>
      </w:r>
    </w:p>
    <w:p w14:paraId="16A13576" w14:textId="77777777" w:rsidR="00BA73AD" w:rsidRPr="00BA73AD" w:rsidRDefault="00BA73AD" w:rsidP="00BA73AD">
      <w:pPr>
        <w:pStyle w:val="BodyText2"/>
        <w:numPr>
          <w:ilvl w:val="1"/>
          <w:numId w:val="10"/>
        </w:numPr>
        <w:spacing w:before="0" w:after="0"/>
        <w:rPr>
          <w:sz w:val="22"/>
          <w:szCs w:val="22"/>
        </w:rPr>
      </w:pPr>
      <w:r w:rsidRPr="00BA73AD">
        <w:rPr>
          <w:sz w:val="22"/>
          <w:szCs w:val="22"/>
        </w:rPr>
        <w:t>Community</w:t>
      </w:r>
    </w:p>
    <w:p w14:paraId="418CA18B" w14:textId="77777777" w:rsidR="00BA73AD" w:rsidRPr="00BA73AD" w:rsidRDefault="00BA73AD" w:rsidP="00BA73AD">
      <w:pPr>
        <w:pStyle w:val="BodyText2"/>
        <w:numPr>
          <w:ilvl w:val="2"/>
          <w:numId w:val="10"/>
        </w:numPr>
        <w:spacing w:before="0" w:after="0"/>
        <w:rPr>
          <w:sz w:val="22"/>
          <w:szCs w:val="22"/>
        </w:rPr>
      </w:pPr>
      <w:r w:rsidRPr="00BA73AD">
        <w:rPr>
          <w:sz w:val="22"/>
          <w:szCs w:val="22"/>
        </w:rPr>
        <w:t>Habitat types</w:t>
      </w:r>
    </w:p>
    <w:p w14:paraId="4B1E3BBE" w14:textId="77777777" w:rsidR="00BA73AD" w:rsidRPr="00BA73AD" w:rsidRDefault="00BA73AD" w:rsidP="00BA73AD">
      <w:pPr>
        <w:pStyle w:val="BodyText2"/>
        <w:numPr>
          <w:ilvl w:val="2"/>
          <w:numId w:val="10"/>
        </w:numPr>
        <w:spacing w:before="0" w:after="0"/>
        <w:rPr>
          <w:sz w:val="22"/>
          <w:szCs w:val="22"/>
        </w:rPr>
      </w:pPr>
      <w:r w:rsidRPr="00BA73AD">
        <w:rPr>
          <w:sz w:val="22"/>
          <w:szCs w:val="22"/>
        </w:rPr>
        <w:t>Competition</w:t>
      </w:r>
    </w:p>
    <w:p w14:paraId="61E6D797" w14:textId="77777777" w:rsidR="00BA73AD" w:rsidRPr="00BA73AD" w:rsidRDefault="00BA73AD" w:rsidP="00BA73AD">
      <w:pPr>
        <w:pStyle w:val="BodyText2"/>
        <w:numPr>
          <w:ilvl w:val="2"/>
          <w:numId w:val="10"/>
        </w:numPr>
        <w:spacing w:before="0" w:after="0"/>
        <w:rPr>
          <w:sz w:val="22"/>
          <w:szCs w:val="22"/>
        </w:rPr>
      </w:pPr>
      <w:r w:rsidRPr="00BA73AD">
        <w:rPr>
          <w:sz w:val="22"/>
          <w:szCs w:val="22"/>
        </w:rPr>
        <w:t>Behavioral ecology</w:t>
      </w:r>
    </w:p>
    <w:p w14:paraId="6FE9A773" w14:textId="77777777" w:rsidR="00BA73AD" w:rsidRPr="00BA73AD" w:rsidRDefault="00BA73AD" w:rsidP="00BA73AD">
      <w:pPr>
        <w:pStyle w:val="BodyText2"/>
        <w:numPr>
          <w:ilvl w:val="1"/>
          <w:numId w:val="10"/>
        </w:numPr>
        <w:spacing w:before="0" w:after="0"/>
        <w:rPr>
          <w:sz w:val="22"/>
          <w:szCs w:val="22"/>
        </w:rPr>
      </w:pPr>
      <w:r w:rsidRPr="00BA73AD">
        <w:rPr>
          <w:sz w:val="22"/>
          <w:szCs w:val="22"/>
        </w:rPr>
        <w:t>Ecosystems</w:t>
      </w:r>
    </w:p>
    <w:p w14:paraId="71C9E0AF" w14:textId="77777777" w:rsidR="00BA73AD" w:rsidRPr="00BA73AD" w:rsidRDefault="00BA73AD" w:rsidP="00BA73AD">
      <w:pPr>
        <w:pStyle w:val="BodyText2"/>
        <w:numPr>
          <w:ilvl w:val="2"/>
          <w:numId w:val="10"/>
        </w:numPr>
        <w:spacing w:before="0" w:after="0"/>
        <w:rPr>
          <w:sz w:val="22"/>
          <w:szCs w:val="22"/>
        </w:rPr>
      </w:pPr>
      <w:r w:rsidRPr="00BA73AD">
        <w:rPr>
          <w:sz w:val="22"/>
          <w:szCs w:val="22"/>
        </w:rPr>
        <w:t>Trophic levels</w:t>
      </w:r>
    </w:p>
    <w:p w14:paraId="68BD87CB" w14:textId="77777777" w:rsidR="00BA73AD" w:rsidRPr="00BA73AD" w:rsidRDefault="00BA73AD" w:rsidP="00BA73AD">
      <w:pPr>
        <w:pStyle w:val="BodyText2"/>
        <w:numPr>
          <w:ilvl w:val="2"/>
          <w:numId w:val="10"/>
        </w:numPr>
        <w:spacing w:before="0" w:after="0"/>
        <w:rPr>
          <w:sz w:val="22"/>
          <w:szCs w:val="22"/>
        </w:rPr>
      </w:pPr>
      <w:r w:rsidRPr="00BA73AD">
        <w:rPr>
          <w:sz w:val="22"/>
          <w:szCs w:val="22"/>
        </w:rPr>
        <w:t>Predation</w:t>
      </w:r>
    </w:p>
    <w:p w14:paraId="4A0F5814" w14:textId="77777777" w:rsidR="00BA73AD" w:rsidRPr="00BA73AD" w:rsidRDefault="00BA73AD" w:rsidP="00BA73AD">
      <w:pPr>
        <w:pStyle w:val="BodyText2"/>
        <w:numPr>
          <w:ilvl w:val="0"/>
          <w:numId w:val="11"/>
        </w:numPr>
        <w:spacing w:before="0" w:after="0"/>
        <w:rPr>
          <w:b/>
          <w:bCs/>
          <w:sz w:val="22"/>
          <w:szCs w:val="22"/>
        </w:rPr>
      </w:pPr>
      <w:r w:rsidRPr="00BA73AD">
        <w:rPr>
          <w:b/>
          <w:bCs/>
          <w:sz w:val="22"/>
          <w:szCs w:val="22"/>
        </w:rPr>
        <w:t>Ecology Practices:</w:t>
      </w:r>
    </w:p>
    <w:p w14:paraId="49B2CF3B" w14:textId="77777777" w:rsidR="00BA73AD" w:rsidRPr="00BA73AD" w:rsidRDefault="00BA73AD" w:rsidP="00BA73AD">
      <w:pPr>
        <w:pStyle w:val="BodyText2"/>
        <w:numPr>
          <w:ilvl w:val="1"/>
          <w:numId w:val="11"/>
        </w:numPr>
        <w:spacing w:before="0" w:after="0"/>
        <w:rPr>
          <w:sz w:val="22"/>
          <w:szCs w:val="22"/>
        </w:rPr>
      </w:pPr>
      <w:r w:rsidRPr="00BA73AD">
        <w:rPr>
          <w:sz w:val="22"/>
          <w:szCs w:val="22"/>
        </w:rPr>
        <w:t>Quantitative reasoning and computational thinking</w:t>
      </w:r>
    </w:p>
    <w:p w14:paraId="6BC4EDB6" w14:textId="77777777" w:rsidR="00BA73AD" w:rsidRPr="00BA73AD" w:rsidRDefault="00BA73AD" w:rsidP="00BA73AD">
      <w:pPr>
        <w:pStyle w:val="BodyText2"/>
        <w:numPr>
          <w:ilvl w:val="2"/>
          <w:numId w:val="11"/>
        </w:numPr>
        <w:spacing w:before="0" w:after="0"/>
        <w:rPr>
          <w:sz w:val="22"/>
          <w:szCs w:val="22"/>
        </w:rPr>
      </w:pPr>
      <w:r w:rsidRPr="00BA73AD">
        <w:rPr>
          <w:sz w:val="22"/>
          <w:szCs w:val="22"/>
        </w:rPr>
        <w:t>Statistics</w:t>
      </w:r>
    </w:p>
    <w:p w14:paraId="7CE052CE" w14:textId="77777777" w:rsidR="00BA73AD" w:rsidRPr="00BA73AD" w:rsidRDefault="00BA73AD" w:rsidP="00BA73AD">
      <w:pPr>
        <w:pStyle w:val="BodyText2"/>
        <w:numPr>
          <w:ilvl w:val="2"/>
          <w:numId w:val="11"/>
        </w:numPr>
        <w:spacing w:before="0" w:after="0"/>
        <w:rPr>
          <w:sz w:val="22"/>
          <w:szCs w:val="22"/>
        </w:rPr>
      </w:pPr>
      <w:r w:rsidRPr="00BA73AD">
        <w:rPr>
          <w:sz w:val="22"/>
          <w:szCs w:val="22"/>
        </w:rPr>
        <w:t>Data skills – inputting and data-mining /data visualization</w:t>
      </w:r>
    </w:p>
    <w:p w14:paraId="44D5940F" w14:textId="77777777" w:rsidR="00BA73AD" w:rsidRPr="00BA73AD" w:rsidRDefault="00BA73AD" w:rsidP="00BA73AD">
      <w:pPr>
        <w:pStyle w:val="BodyText2"/>
        <w:numPr>
          <w:ilvl w:val="2"/>
          <w:numId w:val="11"/>
        </w:numPr>
        <w:spacing w:before="0" w:after="0"/>
        <w:rPr>
          <w:sz w:val="22"/>
          <w:szCs w:val="22"/>
        </w:rPr>
      </w:pPr>
      <w:r w:rsidRPr="00BA73AD">
        <w:rPr>
          <w:sz w:val="22"/>
          <w:szCs w:val="22"/>
        </w:rPr>
        <w:t>Computer skills: spreadsheets, "R"</w:t>
      </w:r>
    </w:p>
    <w:p w14:paraId="509DDA97" w14:textId="77777777" w:rsidR="00BA73AD" w:rsidRPr="00BA73AD" w:rsidRDefault="00BA73AD" w:rsidP="00BA73AD">
      <w:pPr>
        <w:pStyle w:val="BodyText2"/>
        <w:numPr>
          <w:ilvl w:val="2"/>
          <w:numId w:val="11"/>
        </w:numPr>
        <w:spacing w:before="0" w:after="0"/>
        <w:rPr>
          <w:sz w:val="22"/>
          <w:szCs w:val="22"/>
        </w:rPr>
      </w:pPr>
      <w:r w:rsidRPr="00BA73AD">
        <w:rPr>
          <w:sz w:val="22"/>
          <w:szCs w:val="22"/>
        </w:rPr>
        <w:t>Data analysis and interpretation</w:t>
      </w:r>
    </w:p>
    <w:p w14:paraId="52D7B636" w14:textId="77777777" w:rsidR="00BA73AD" w:rsidRPr="00BA73AD" w:rsidRDefault="00BA73AD" w:rsidP="00BA73AD">
      <w:pPr>
        <w:pStyle w:val="BodyText2"/>
        <w:numPr>
          <w:ilvl w:val="1"/>
          <w:numId w:val="11"/>
        </w:numPr>
        <w:spacing w:before="0" w:after="0"/>
        <w:rPr>
          <w:sz w:val="22"/>
          <w:szCs w:val="22"/>
        </w:rPr>
      </w:pPr>
      <w:r w:rsidRPr="00BA73AD">
        <w:rPr>
          <w:sz w:val="22"/>
          <w:szCs w:val="22"/>
        </w:rPr>
        <w:t>Working collaboratively</w:t>
      </w:r>
    </w:p>
    <w:p w14:paraId="387609EA" w14:textId="77777777" w:rsidR="00BA73AD" w:rsidRPr="00BA73AD" w:rsidRDefault="00BA73AD" w:rsidP="00BA73AD">
      <w:pPr>
        <w:pStyle w:val="BodyText2"/>
        <w:numPr>
          <w:ilvl w:val="1"/>
          <w:numId w:val="11"/>
        </w:numPr>
        <w:spacing w:before="0" w:after="0"/>
        <w:rPr>
          <w:sz w:val="22"/>
          <w:szCs w:val="22"/>
        </w:rPr>
      </w:pPr>
      <w:r w:rsidRPr="00BA73AD">
        <w:rPr>
          <w:sz w:val="22"/>
          <w:szCs w:val="22"/>
        </w:rPr>
        <w:t>Communicating and applying ecology</w:t>
      </w:r>
    </w:p>
    <w:p w14:paraId="236716BF" w14:textId="77777777" w:rsidR="00BA73AD" w:rsidRPr="00BA73AD" w:rsidRDefault="00BA73AD" w:rsidP="00BA73AD">
      <w:pPr>
        <w:pStyle w:val="BodyText2"/>
        <w:numPr>
          <w:ilvl w:val="0"/>
          <w:numId w:val="12"/>
        </w:numPr>
        <w:spacing w:before="0" w:after="0"/>
        <w:rPr>
          <w:b/>
          <w:bCs/>
          <w:sz w:val="22"/>
          <w:szCs w:val="22"/>
        </w:rPr>
      </w:pPr>
      <w:r w:rsidRPr="00BA73AD">
        <w:rPr>
          <w:b/>
          <w:bCs/>
          <w:sz w:val="22"/>
          <w:szCs w:val="22"/>
        </w:rPr>
        <w:t>Human-Environment Interactions:</w:t>
      </w:r>
    </w:p>
    <w:p w14:paraId="44E074D4" w14:textId="77777777" w:rsidR="00BA73AD" w:rsidRPr="00BA73AD" w:rsidRDefault="00BA73AD" w:rsidP="00BA73AD">
      <w:pPr>
        <w:pStyle w:val="BodyText2"/>
        <w:numPr>
          <w:ilvl w:val="1"/>
          <w:numId w:val="12"/>
        </w:numPr>
        <w:spacing w:before="0" w:after="0"/>
        <w:rPr>
          <w:sz w:val="22"/>
          <w:szCs w:val="22"/>
        </w:rPr>
      </w:pPr>
      <w:r w:rsidRPr="00BA73AD">
        <w:rPr>
          <w:sz w:val="22"/>
          <w:szCs w:val="22"/>
        </w:rPr>
        <w:t>Human accelerated environmental change</w:t>
      </w:r>
    </w:p>
    <w:p w14:paraId="71EEC1E1" w14:textId="77777777" w:rsidR="00BA73AD" w:rsidRPr="00BA73AD" w:rsidRDefault="00BA73AD" w:rsidP="00BA73AD">
      <w:pPr>
        <w:pStyle w:val="BodyText2"/>
        <w:numPr>
          <w:ilvl w:val="2"/>
          <w:numId w:val="12"/>
        </w:numPr>
        <w:spacing w:before="0" w:after="0"/>
        <w:rPr>
          <w:sz w:val="22"/>
          <w:szCs w:val="22"/>
        </w:rPr>
      </w:pPr>
      <w:r w:rsidRPr="00BA73AD">
        <w:rPr>
          <w:sz w:val="22"/>
          <w:szCs w:val="22"/>
        </w:rPr>
        <w:t>Anthropogenic impacts, intentional and unintentional</w:t>
      </w:r>
    </w:p>
    <w:p w14:paraId="6F90BEE9" w14:textId="77777777" w:rsidR="00BA73AD" w:rsidRPr="00BA73AD" w:rsidRDefault="00BA73AD" w:rsidP="00BA73AD">
      <w:pPr>
        <w:pStyle w:val="BodyText2"/>
        <w:numPr>
          <w:ilvl w:val="1"/>
          <w:numId w:val="12"/>
        </w:numPr>
        <w:spacing w:before="0" w:after="0"/>
        <w:rPr>
          <w:sz w:val="22"/>
          <w:szCs w:val="22"/>
        </w:rPr>
      </w:pPr>
      <w:r w:rsidRPr="00BA73AD">
        <w:rPr>
          <w:sz w:val="22"/>
          <w:szCs w:val="22"/>
        </w:rPr>
        <w:t>How humans shape and manage resources/ecosystem/the environment</w:t>
      </w:r>
    </w:p>
    <w:p w14:paraId="1EF8D952" w14:textId="77777777" w:rsidR="00BA73AD" w:rsidRPr="00BA73AD" w:rsidRDefault="00BA73AD" w:rsidP="00BA73AD">
      <w:pPr>
        <w:pStyle w:val="BodyText2"/>
        <w:numPr>
          <w:ilvl w:val="2"/>
          <w:numId w:val="12"/>
        </w:numPr>
        <w:spacing w:before="0" w:after="0"/>
        <w:rPr>
          <w:sz w:val="22"/>
          <w:szCs w:val="22"/>
        </w:rPr>
      </w:pPr>
      <w:r w:rsidRPr="00BA73AD">
        <w:rPr>
          <w:sz w:val="22"/>
          <w:szCs w:val="22"/>
        </w:rPr>
        <w:t>Urban ecosystems</w:t>
      </w:r>
    </w:p>
    <w:p w14:paraId="4BB5EF30" w14:textId="77777777" w:rsidR="00BA73AD" w:rsidRPr="00BA73AD" w:rsidRDefault="00BA73AD" w:rsidP="00BA73AD">
      <w:pPr>
        <w:pStyle w:val="BodyText2"/>
        <w:numPr>
          <w:ilvl w:val="0"/>
          <w:numId w:val="13"/>
        </w:numPr>
        <w:spacing w:before="0" w:after="0"/>
        <w:rPr>
          <w:b/>
          <w:bCs/>
          <w:sz w:val="22"/>
          <w:szCs w:val="22"/>
        </w:rPr>
      </w:pPr>
      <w:r w:rsidRPr="00BA73AD">
        <w:rPr>
          <w:b/>
          <w:bCs/>
          <w:sz w:val="22"/>
          <w:szCs w:val="22"/>
        </w:rPr>
        <w:t>Cross-cutting Themes:</w:t>
      </w:r>
    </w:p>
    <w:p w14:paraId="1DA5DA75" w14:textId="77777777" w:rsidR="00BA73AD" w:rsidRPr="00BA73AD" w:rsidRDefault="00BA73AD" w:rsidP="00BA73AD">
      <w:pPr>
        <w:pStyle w:val="BodyText2"/>
        <w:numPr>
          <w:ilvl w:val="1"/>
          <w:numId w:val="13"/>
        </w:numPr>
        <w:spacing w:before="0" w:after="0"/>
        <w:rPr>
          <w:sz w:val="22"/>
          <w:szCs w:val="22"/>
        </w:rPr>
      </w:pPr>
      <w:r w:rsidRPr="00BA73AD">
        <w:rPr>
          <w:sz w:val="22"/>
          <w:szCs w:val="22"/>
        </w:rPr>
        <w:t>Systems</w:t>
      </w:r>
    </w:p>
    <w:p w14:paraId="7EBA820F" w14:textId="77777777" w:rsidR="00BA73AD" w:rsidRPr="00BA73AD" w:rsidRDefault="00BA73AD" w:rsidP="00BA73AD">
      <w:pPr>
        <w:pStyle w:val="BodyText2"/>
        <w:numPr>
          <w:ilvl w:val="1"/>
          <w:numId w:val="13"/>
        </w:numPr>
        <w:spacing w:before="0" w:after="0"/>
        <w:rPr>
          <w:sz w:val="22"/>
          <w:szCs w:val="22"/>
        </w:rPr>
      </w:pPr>
      <w:r w:rsidRPr="00BA73AD">
        <w:rPr>
          <w:sz w:val="22"/>
          <w:szCs w:val="22"/>
        </w:rPr>
        <w:t>Spatial &amp; Temporal</w:t>
      </w:r>
    </w:p>
    <w:p w14:paraId="541C6532" w14:textId="77777777" w:rsidR="00BA73AD" w:rsidRPr="00BA73AD" w:rsidRDefault="00BA73AD" w:rsidP="00BA73AD">
      <w:pPr>
        <w:pStyle w:val="BodyText2"/>
        <w:numPr>
          <w:ilvl w:val="2"/>
          <w:numId w:val="13"/>
        </w:numPr>
        <w:spacing w:before="0" w:after="0"/>
        <w:rPr>
          <w:sz w:val="22"/>
          <w:szCs w:val="22"/>
        </w:rPr>
      </w:pPr>
      <w:r w:rsidRPr="00BA73AD">
        <w:rPr>
          <w:sz w:val="22"/>
          <w:szCs w:val="22"/>
        </w:rPr>
        <w:t>Scales</w:t>
      </w:r>
    </w:p>
    <w:p w14:paraId="74EA3B6B" w14:textId="77777777" w:rsidR="00BA73AD" w:rsidRDefault="00BA73AD" w:rsidP="00826845">
      <w:pPr>
        <w:pStyle w:val="BodyText2"/>
        <w:spacing w:before="0" w:after="0"/>
        <w:rPr>
          <w:b/>
          <w:sz w:val="22"/>
          <w:szCs w:val="22"/>
        </w:rPr>
      </w:pPr>
    </w:p>
    <w:p w14:paraId="3237CCE1" w14:textId="14DCC7D0" w:rsidR="00A02BD3" w:rsidRDefault="00A02BD3" w:rsidP="00826845">
      <w:pPr>
        <w:pStyle w:val="BodyText2"/>
        <w:spacing w:before="0" w:after="0"/>
        <w:rPr>
          <w:b/>
          <w:sz w:val="22"/>
          <w:szCs w:val="22"/>
        </w:rPr>
      </w:pPr>
      <w:r w:rsidRPr="00865DB4">
        <w:rPr>
          <w:b/>
          <w:sz w:val="22"/>
          <w:szCs w:val="22"/>
        </w:rPr>
        <w:t>W</w:t>
      </w:r>
      <w:r w:rsidR="00CE035B">
        <w:rPr>
          <w:b/>
          <w:sz w:val="22"/>
          <w:szCs w:val="22"/>
        </w:rPr>
        <w:t>HAT STUDENTS DO:</w:t>
      </w:r>
    </w:p>
    <w:p w14:paraId="4B9C7A02" w14:textId="3A0552FB" w:rsidR="00BB79F9" w:rsidRPr="00BB79F9" w:rsidRDefault="00BA73AD" w:rsidP="00E1764E">
      <w:pPr>
        <w:tabs>
          <w:tab w:val="left" w:pos="-90"/>
          <w:tab w:val="left" w:pos="270"/>
          <w:tab w:val="left" w:pos="1260"/>
        </w:tabs>
        <w:spacing w:beforeLines="1" w:before="2" w:afterLines="1" w:after="2"/>
        <w:rPr>
          <w:rFonts w:ascii="Arial" w:eastAsia="Times New Roman" w:hAnsi="Arial" w:cs="Arial"/>
          <w:sz w:val="16"/>
          <w:szCs w:val="14"/>
          <w:lang w:val="en-GB"/>
        </w:rPr>
      </w:pPr>
      <w:r w:rsidRPr="00BA73AD">
        <w:rPr>
          <w:rFonts w:ascii="Arial" w:eastAsia="Times New Roman" w:hAnsi="Arial" w:cs="Arial"/>
          <w:bCs/>
          <w:iCs/>
          <w:color w:val="000000"/>
          <w:sz w:val="20"/>
        </w:rPr>
        <w:t>Students will work in pairs or small groups to generate questions that can be answered from the camera trap data set. Questions may focus on how different types of human disturbance affect mammal behavior, niche overlap between species, or predator-prey interactions. Students will use Microsoft Excel or Google Sheets to create PivotTables and to display data graphically. Students will analyze their results statistically using a Fisher’s exact test to compare proportions of observations between different categories.</w:t>
      </w:r>
      <w:r w:rsidR="004E674A" w:rsidRPr="004E674A">
        <w:rPr>
          <w:rFonts w:ascii="Arial" w:eastAsia="Times New Roman" w:hAnsi="Arial" w:cs="Arial"/>
          <w:bCs/>
          <w:iCs/>
          <w:color w:val="000000"/>
          <w:sz w:val="20"/>
        </w:rPr>
        <w:br/>
      </w:r>
    </w:p>
    <w:p w14:paraId="0E24E6F2" w14:textId="5A78004D"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08547802" w14:textId="4DE42697" w:rsidR="00BB79F9" w:rsidRDefault="00BA73AD" w:rsidP="00A02BD3">
      <w:pPr>
        <w:pStyle w:val="BodyText2"/>
        <w:spacing w:before="0" w:after="0"/>
        <w:rPr>
          <w:b/>
          <w:sz w:val="22"/>
          <w:szCs w:val="22"/>
        </w:rPr>
      </w:pPr>
      <w:r w:rsidRPr="00BA73AD">
        <w:rPr>
          <w:bCs/>
        </w:rPr>
        <w:t>Open-ended inquiry, cooperative learning, quantitative learning, problem-based learning</w:t>
      </w:r>
      <w:r w:rsidR="00BB79F9" w:rsidRPr="00650E3A">
        <w:rPr>
          <w:bCs/>
        </w:rPr>
        <w:br/>
      </w:r>
    </w:p>
    <w:p w14:paraId="670A8F80" w14:textId="7CE48350" w:rsidR="00A02BD3" w:rsidRPr="00BB79F9" w:rsidRDefault="004E674A" w:rsidP="00BB79F9">
      <w:pPr>
        <w:pStyle w:val="BodyText2"/>
        <w:spacing w:before="0" w:after="0"/>
        <w:rPr>
          <w:b/>
          <w:sz w:val="22"/>
          <w:szCs w:val="22"/>
        </w:rPr>
      </w:pPr>
      <w:r>
        <w:rPr>
          <w:b/>
          <w:sz w:val="22"/>
          <w:szCs w:val="22"/>
        </w:rPr>
        <w:t xml:space="preserve">STUDENT </w:t>
      </w:r>
      <w:r w:rsidR="00A02BD3" w:rsidRPr="00BB79F9">
        <w:rPr>
          <w:b/>
          <w:sz w:val="22"/>
          <w:szCs w:val="22"/>
        </w:rPr>
        <w:t>ASSESS</w:t>
      </w:r>
      <w:r>
        <w:rPr>
          <w:b/>
          <w:sz w:val="22"/>
          <w:szCs w:val="22"/>
        </w:rPr>
        <w:t>MENTS</w:t>
      </w:r>
      <w:r w:rsidR="00A02BD3" w:rsidRPr="00BB79F9">
        <w:rPr>
          <w:b/>
          <w:sz w:val="22"/>
          <w:szCs w:val="22"/>
        </w:rPr>
        <w:t>:</w:t>
      </w:r>
    </w:p>
    <w:p w14:paraId="41D3B5F9" w14:textId="77777777" w:rsidR="00BA73AD" w:rsidRPr="00BA73AD" w:rsidRDefault="00BA73AD" w:rsidP="00BA73AD">
      <w:pPr>
        <w:pStyle w:val="BodyText2"/>
        <w:numPr>
          <w:ilvl w:val="0"/>
          <w:numId w:val="14"/>
        </w:numPr>
        <w:spacing w:before="0" w:after="0"/>
        <w:rPr>
          <w:bCs/>
          <w:szCs w:val="16"/>
        </w:rPr>
      </w:pPr>
      <w:r w:rsidRPr="00BA73AD">
        <w:rPr>
          <w:bCs/>
          <w:szCs w:val="16"/>
        </w:rPr>
        <w:t>Student-generated research questions and hypotheses</w:t>
      </w:r>
    </w:p>
    <w:p w14:paraId="71F8F602" w14:textId="77777777" w:rsidR="00BA73AD" w:rsidRPr="00BA73AD" w:rsidRDefault="00BA73AD" w:rsidP="00BA73AD">
      <w:pPr>
        <w:pStyle w:val="BodyText2"/>
        <w:numPr>
          <w:ilvl w:val="0"/>
          <w:numId w:val="14"/>
        </w:numPr>
        <w:spacing w:before="0" w:after="0"/>
        <w:rPr>
          <w:bCs/>
          <w:szCs w:val="16"/>
        </w:rPr>
      </w:pPr>
      <w:r w:rsidRPr="00BA73AD">
        <w:rPr>
          <w:bCs/>
          <w:szCs w:val="16"/>
        </w:rPr>
        <w:t>PivotTables and bar graphs summarizing data</w:t>
      </w:r>
    </w:p>
    <w:p w14:paraId="7702A1C9" w14:textId="77777777" w:rsidR="00BA73AD" w:rsidRPr="00BA73AD" w:rsidRDefault="00BA73AD" w:rsidP="00BA73AD">
      <w:pPr>
        <w:pStyle w:val="BodyText2"/>
        <w:numPr>
          <w:ilvl w:val="0"/>
          <w:numId w:val="14"/>
        </w:numPr>
        <w:spacing w:before="0" w:after="0"/>
        <w:rPr>
          <w:bCs/>
          <w:szCs w:val="16"/>
        </w:rPr>
      </w:pPr>
      <w:r w:rsidRPr="00BA73AD">
        <w:rPr>
          <w:bCs/>
          <w:szCs w:val="16"/>
        </w:rPr>
        <w:t>Statistical output from Fisher’s exact tests and post-hoc tests</w:t>
      </w:r>
    </w:p>
    <w:p w14:paraId="3B058DFC" w14:textId="77777777" w:rsidR="00BA73AD" w:rsidRPr="00BA73AD" w:rsidRDefault="00BA73AD" w:rsidP="00BA73AD">
      <w:pPr>
        <w:pStyle w:val="BodyText2"/>
        <w:numPr>
          <w:ilvl w:val="0"/>
          <w:numId w:val="14"/>
        </w:numPr>
        <w:spacing w:before="0" w:after="0"/>
        <w:rPr>
          <w:bCs/>
          <w:szCs w:val="16"/>
        </w:rPr>
      </w:pPr>
      <w:r w:rsidRPr="00BA73AD">
        <w:rPr>
          <w:bCs/>
          <w:szCs w:val="16"/>
        </w:rPr>
        <w:t>Written interpretation of findings and their relationship to the hypotheses</w:t>
      </w:r>
    </w:p>
    <w:p w14:paraId="3F1547E1" w14:textId="77777777" w:rsidR="004E674A" w:rsidRPr="004E674A" w:rsidRDefault="004E674A" w:rsidP="004E674A">
      <w:pPr>
        <w:pStyle w:val="BodyText2"/>
        <w:spacing w:before="0" w:after="0"/>
        <w:rPr>
          <w:bCs/>
          <w:szCs w:val="16"/>
        </w:rPr>
      </w:pPr>
    </w:p>
    <w:p w14:paraId="4CE9CFAF" w14:textId="77777777" w:rsidR="00BA73AD" w:rsidRDefault="00BA73AD">
      <w:pPr>
        <w:rPr>
          <w:rFonts w:ascii="Arial" w:eastAsia="Times New Roman" w:hAnsi="Arial" w:cs="Arial"/>
          <w:b/>
          <w:bCs/>
          <w:sz w:val="20"/>
        </w:rPr>
      </w:pPr>
      <w:r>
        <w:rPr>
          <w:b/>
          <w:bCs/>
        </w:rPr>
        <w:br w:type="page"/>
      </w:r>
    </w:p>
    <w:p w14:paraId="521F8716" w14:textId="03FE46AB" w:rsidR="004E674A" w:rsidRPr="00E1764E" w:rsidRDefault="004E674A" w:rsidP="004E674A">
      <w:pPr>
        <w:pStyle w:val="BodyText2"/>
        <w:spacing w:before="0" w:after="0"/>
        <w:rPr>
          <w:b/>
          <w:bCs/>
          <w:sz w:val="22"/>
          <w:szCs w:val="20"/>
        </w:rPr>
      </w:pPr>
      <w:r w:rsidRPr="00E1764E">
        <w:rPr>
          <w:b/>
          <w:bCs/>
          <w:sz w:val="22"/>
          <w:szCs w:val="20"/>
        </w:rPr>
        <w:lastRenderedPageBreak/>
        <w:t>CLASS TIME:</w:t>
      </w:r>
    </w:p>
    <w:p w14:paraId="02190958" w14:textId="2A1E76F9" w:rsidR="004E674A" w:rsidRDefault="00BA73AD" w:rsidP="004E674A">
      <w:pPr>
        <w:pStyle w:val="BodyText2"/>
        <w:spacing w:before="0" w:after="0"/>
        <w:rPr>
          <w:bCs/>
          <w:szCs w:val="16"/>
        </w:rPr>
      </w:pPr>
      <w:r w:rsidRPr="00BA73AD">
        <w:rPr>
          <w:bCs/>
          <w:szCs w:val="16"/>
        </w:rPr>
        <w:t>As written, this exercise requires approximately one 2.75-hour lab period. Most students can complete the exercise, from brainstorming to data interpretation, within the time period.</w:t>
      </w:r>
    </w:p>
    <w:p w14:paraId="6DC6F051" w14:textId="77777777" w:rsidR="00BA73AD" w:rsidRPr="004E674A" w:rsidRDefault="00BA73AD" w:rsidP="004E674A">
      <w:pPr>
        <w:pStyle w:val="BodyText2"/>
        <w:spacing w:before="0" w:after="0"/>
        <w:rPr>
          <w:bCs/>
          <w:szCs w:val="16"/>
        </w:rPr>
      </w:pPr>
    </w:p>
    <w:p w14:paraId="4E6D3EA3" w14:textId="27DCB901" w:rsidR="004E674A" w:rsidRDefault="004E674A" w:rsidP="004E674A">
      <w:pPr>
        <w:pStyle w:val="BodyText2"/>
        <w:spacing w:before="0" w:after="0"/>
        <w:rPr>
          <w:b/>
          <w:bCs/>
          <w:sz w:val="22"/>
          <w:szCs w:val="22"/>
        </w:rPr>
      </w:pPr>
      <w:r w:rsidRPr="004E674A">
        <w:rPr>
          <w:b/>
          <w:bCs/>
          <w:sz w:val="22"/>
          <w:szCs w:val="22"/>
        </w:rPr>
        <w:t>COURSE CONTEXT</w:t>
      </w:r>
      <w:r>
        <w:rPr>
          <w:b/>
          <w:bCs/>
          <w:sz w:val="22"/>
          <w:szCs w:val="22"/>
        </w:rPr>
        <w:t>:</w:t>
      </w:r>
    </w:p>
    <w:p w14:paraId="30C64656" w14:textId="4908E89C" w:rsidR="004E674A" w:rsidRDefault="00BA73AD">
      <w:pPr>
        <w:rPr>
          <w:rFonts w:ascii="Arial" w:eastAsia="Times New Roman" w:hAnsi="Arial" w:cs="Arial"/>
          <w:bCs/>
          <w:sz w:val="20"/>
          <w:szCs w:val="16"/>
        </w:rPr>
      </w:pPr>
      <w:r w:rsidRPr="00BA73AD">
        <w:rPr>
          <w:rFonts w:ascii="Arial" w:eastAsia="Times New Roman" w:hAnsi="Arial" w:cs="Arial"/>
          <w:bCs/>
          <w:sz w:val="20"/>
          <w:szCs w:val="16"/>
        </w:rPr>
        <w:t>This exercise is currently used for an upper-level undergraduate Ecology course containing students ranging from sophomores to seniors.</w:t>
      </w:r>
    </w:p>
    <w:p w14:paraId="75D07432" w14:textId="77777777" w:rsidR="00BA73AD" w:rsidRDefault="00BA73AD">
      <w:pPr>
        <w:rPr>
          <w:rFonts w:ascii="Arial" w:eastAsia="Times New Roman" w:hAnsi="Arial" w:cs="Arial"/>
          <w:bCs/>
          <w:sz w:val="20"/>
          <w:szCs w:val="16"/>
        </w:rPr>
      </w:pPr>
    </w:p>
    <w:p w14:paraId="6196ECD2" w14:textId="74443AE8" w:rsidR="00AB2BF0" w:rsidRDefault="00A02BD3" w:rsidP="004E674A">
      <w:pPr>
        <w:pStyle w:val="BodyText2"/>
        <w:spacing w:before="0" w:after="0"/>
        <w:rPr>
          <w:sz w:val="22"/>
          <w:szCs w:val="22"/>
        </w:rPr>
      </w:pPr>
      <w:r w:rsidRPr="00865DB4">
        <w:rPr>
          <w:b/>
          <w:sz w:val="22"/>
          <w:szCs w:val="22"/>
        </w:rPr>
        <w:t>SOURCE</w:t>
      </w:r>
      <w:r w:rsidR="004E674A">
        <w:rPr>
          <w:b/>
          <w:sz w:val="22"/>
          <w:szCs w:val="22"/>
        </w:rPr>
        <w:t>S</w:t>
      </w:r>
      <w:r w:rsidRPr="00865DB4">
        <w:rPr>
          <w:sz w:val="22"/>
          <w:szCs w:val="22"/>
        </w:rPr>
        <w:t>:</w:t>
      </w:r>
    </w:p>
    <w:p w14:paraId="7894CB8A" w14:textId="228AE7BA" w:rsidR="004E674A" w:rsidRDefault="00BA73AD" w:rsidP="004E674A">
      <w:pPr>
        <w:pStyle w:val="BodyText2"/>
        <w:spacing w:before="0" w:after="0"/>
        <w:rPr>
          <w:sz w:val="22"/>
          <w:szCs w:val="22"/>
        </w:rPr>
      </w:pPr>
      <w:r w:rsidRPr="00BA73AD">
        <w:rPr>
          <w:sz w:val="22"/>
          <w:szCs w:val="22"/>
        </w:rPr>
        <w:t>This data file was generated from Lander University’s Mammal Ecology Lab (led by McDonald and Prince).</w:t>
      </w:r>
    </w:p>
    <w:p w14:paraId="45E89D37" w14:textId="77777777" w:rsidR="00BA73AD" w:rsidRPr="004E674A" w:rsidRDefault="00BA73AD" w:rsidP="004E674A">
      <w:pPr>
        <w:pStyle w:val="BodyText2"/>
        <w:spacing w:before="0" w:after="0"/>
        <w:rPr>
          <w:sz w:val="22"/>
          <w:szCs w:val="22"/>
        </w:rPr>
      </w:pPr>
    </w:p>
    <w:p w14:paraId="3DE62A81" w14:textId="61319B64"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7E0AB766" w14:textId="4498D276" w:rsidR="00233D31" w:rsidRDefault="00BA73AD">
      <w:pPr>
        <w:rPr>
          <w:rFonts w:ascii="Arial" w:hAnsi="Arial" w:cs="Arial"/>
          <w:b/>
          <w:lang w:val="en-GB"/>
        </w:rPr>
      </w:pPr>
      <w:r w:rsidRPr="00BA73AD">
        <w:rPr>
          <w:rFonts w:ascii="Arial" w:hAnsi="Arial" w:cs="Arial"/>
          <w:bCs/>
          <w:sz w:val="20"/>
        </w:rPr>
        <w:t xml:space="preserve">We are grateful to the Lander University College of Science and Mathematics as well as for a Lander University President’s Grant for funding for the camera trap project. We would also like to thank all of the individuals who provided access to camera trap sites: Kevin Cartee and the Fellowship Camp and Conference Center, Ann Butler and the Greenwood Parks and Trails Foundation, Kenneth Rogers, Fayette Yenny and Lake Greenwood State Park, Lander University, Paul Pridmore and the Greenwood Genetics Center, and Ken Forrester and the South Carolina Department of Natural Resources. Many Lander research students sorted through thousands of images to identify mammal species. We are grateful to Hunter Merrill, Ravon House, Cayla Smith, Haley Sherbert, Zachary Woods, Abigail Wills, Zachrey Swartzentruber, Elisa Howansky, Robert Chandler Russian, Sam Williams, Drew Bruton, </w:t>
      </w:r>
      <w:r w:rsidR="00F052BE" w:rsidRPr="00F052BE">
        <w:rPr>
          <w:rFonts w:ascii="Arial" w:hAnsi="Arial" w:cs="Arial"/>
          <w:bCs/>
          <w:sz w:val="20"/>
        </w:rPr>
        <w:t xml:space="preserve">Kimberly </w:t>
      </w:r>
      <w:proofErr w:type="spellStart"/>
      <w:r w:rsidR="00F052BE" w:rsidRPr="00F052BE">
        <w:rPr>
          <w:rFonts w:ascii="Arial" w:hAnsi="Arial" w:cs="Arial"/>
          <w:bCs/>
          <w:sz w:val="20"/>
        </w:rPr>
        <w:t>Sipanela</w:t>
      </w:r>
      <w:proofErr w:type="spellEnd"/>
      <w:r w:rsidR="00F052BE">
        <w:rPr>
          <w:rFonts w:ascii="Arial" w:hAnsi="Arial" w:cs="Arial"/>
          <w:bCs/>
          <w:sz w:val="20"/>
        </w:rPr>
        <w:t>,</w:t>
      </w:r>
      <w:r w:rsidR="00F052BE" w:rsidRPr="00F052BE">
        <w:rPr>
          <w:rFonts w:ascii="Arial" w:hAnsi="Arial" w:cs="Arial"/>
          <w:bCs/>
          <w:sz w:val="20"/>
        </w:rPr>
        <w:t xml:space="preserve"> </w:t>
      </w:r>
      <w:r w:rsidRPr="00BA73AD">
        <w:rPr>
          <w:rFonts w:ascii="Arial" w:hAnsi="Arial" w:cs="Arial"/>
          <w:bCs/>
          <w:sz w:val="20"/>
        </w:rPr>
        <w:t xml:space="preserve">Hannah </w:t>
      </w:r>
      <w:proofErr w:type="spellStart"/>
      <w:r w:rsidRPr="00BA73AD">
        <w:rPr>
          <w:rFonts w:ascii="Arial" w:hAnsi="Arial" w:cs="Arial"/>
          <w:bCs/>
          <w:sz w:val="20"/>
        </w:rPr>
        <w:t>Nathe</w:t>
      </w:r>
      <w:proofErr w:type="spellEnd"/>
      <w:r w:rsidRPr="00BA73AD">
        <w:rPr>
          <w:rFonts w:ascii="Arial" w:hAnsi="Arial" w:cs="Arial"/>
          <w:bCs/>
          <w:sz w:val="20"/>
        </w:rPr>
        <w:t>, and Georgia Spann. Finally, we are grateful to Dr. Prince’s BIOL 306 classes for testing this activity and providing feedback.</w:t>
      </w:r>
      <w:r w:rsidR="00233D31">
        <w:rPr>
          <w:rFonts w:ascii="Arial" w:hAnsi="Arial" w:cs="Arial"/>
          <w:b/>
          <w:lang w:val="en-GB"/>
        </w:rPr>
        <w:br w:type="page"/>
      </w:r>
    </w:p>
    <w:p w14:paraId="168CFA8F" w14:textId="264405F3" w:rsidR="00F15BF6" w:rsidRPr="00F15BF6" w:rsidRDefault="00A02BD3" w:rsidP="00F15BF6">
      <w:pPr>
        <w:spacing w:after="120"/>
        <w:rPr>
          <w:rFonts w:ascii="Arial" w:hAnsi="Arial" w:cs="Arial"/>
          <w:b/>
          <w:lang w:val="en"/>
        </w:rPr>
      </w:pPr>
      <w:r w:rsidRPr="00865DB4">
        <w:rPr>
          <w:rFonts w:ascii="Arial" w:hAnsi="Arial" w:cs="Arial"/>
          <w:b/>
        </w:rPr>
        <w:lastRenderedPageBreak/>
        <w:t xml:space="preserve">OVERVIEW OF </w:t>
      </w:r>
      <w:r w:rsidR="00F15BF6" w:rsidRPr="00F15BF6">
        <w:rPr>
          <w:rFonts w:ascii="Arial" w:hAnsi="Arial" w:cs="Arial"/>
          <w:b/>
          <w:lang w:val="en"/>
        </w:rPr>
        <w:t>THE ECOLOGICAL BACKGROUND</w:t>
      </w:r>
    </w:p>
    <w:p w14:paraId="42DF1154" w14:textId="77777777" w:rsidR="00D1722E" w:rsidRPr="00D1722E" w:rsidRDefault="00D1722E" w:rsidP="00E1764E">
      <w:pPr>
        <w:tabs>
          <w:tab w:val="left" w:pos="-90"/>
        </w:tabs>
        <w:spacing w:before="100" w:beforeAutospacing="1" w:after="120"/>
        <w:rPr>
          <w:rFonts w:ascii="Arial" w:hAnsi="Arial" w:cs="Arial"/>
          <w:color w:val="000000"/>
          <w:szCs w:val="24"/>
        </w:rPr>
      </w:pPr>
      <w:r w:rsidRPr="00D1722E">
        <w:rPr>
          <w:rFonts w:ascii="Arial" w:hAnsi="Arial" w:cs="Arial"/>
          <w:color w:val="000000"/>
          <w:szCs w:val="24"/>
        </w:rPr>
        <w:t>Mammals can be extremely difficult to observe directly in the wild. Camera traps, remote motion-activated cameras with infrared sensors, can help researchers document mammal activity in a relatively inexpensive and non-intrusive way (Burton et al. 2015). Camera traps are used extensively in ecological research and have been used to answer questions about the distribution, abundance, and behavior of populations as well as to address questions about the biodiversity and community structure of mammals (</w:t>
      </w:r>
      <w:proofErr w:type="spellStart"/>
      <w:r w:rsidRPr="00D1722E">
        <w:rPr>
          <w:rFonts w:ascii="Arial" w:hAnsi="Arial" w:cs="Arial"/>
          <w:color w:val="000000"/>
          <w:szCs w:val="24"/>
        </w:rPr>
        <w:t>Trolliet</w:t>
      </w:r>
      <w:proofErr w:type="spellEnd"/>
      <w:r w:rsidRPr="00D1722E">
        <w:rPr>
          <w:rFonts w:ascii="Arial" w:hAnsi="Arial" w:cs="Arial"/>
          <w:color w:val="000000"/>
          <w:szCs w:val="24"/>
        </w:rPr>
        <w:t xml:space="preserve"> et al. 2014). </w:t>
      </w:r>
    </w:p>
    <w:p w14:paraId="02A89591" w14:textId="77777777" w:rsidR="00D1722E" w:rsidRPr="00D1722E" w:rsidRDefault="00D1722E" w:rsidP="00E1764E">
      <w:pPr>
        <w:tabs>
          <w:tab w:val="left" w:pos="-90"/>
        </w:tabs>
        <w:spacing w:before="100" w:beforeAutospacing="1" w:after="120"/>
        <w:rPr>
          <w:rFonts w:ascii="Arial" w:hAnsi="Arial" w:cs="Arial"/>
          <w:color w:val="000000"/>
          <w:szCs w:val="24"/>
        </w:rPr>
      </w:pPr>
      <w:r w:rsidRPr="00D1722E">
        <w:rPr>
          <w:rFonts w:ascii="Arial" w:hAnsi="Arial" w:cs="Arial"/>
          <w:color w:val="000000"/>
          <w:szCs w:val="24"/>
        </w:rPr>
        <w:tab/>
        <w:t xml:space="preserve">In this exercise, students will use a data set generated from 26 cameras in Upstate South Carolina. The camera trap sites vary by habitat (classified here as open, edge, and forest), levels of temporary human disturbance (measured by different types of disturbances captured in images), and lasting human disturbance (as determined by total road length and building area surrounding cameras). This exercise includes data collected between May 2018 and August 2022. The Excel file includes two sheets. The first, “Camera Images,” contains information about each of the images, including the camera station, date, time, species identified, and number of individuals. The second, “Station Information,” contains information about each of the research sites and camera stations, including the level of human disturbance and habitat type. </w:t>
      </w:r>
    </w:p>
    <w:p w14:paraId="187E8B2F" w14:textId="77777777" w:rsidR="00D1722E" w:rsidRPr="00D1722E" w:rsidRDefault="00D1722E" w:rsidP="00E1764E">
      <w:pPr>
        <w:tabs>
          <w:tab w:val="left" w:pos="-90"/>
        </w:tabs>
        <w:spacing w:before="100" w:beforeAutospacing="1" w:after="120"/>
        <w:rPr>
          <w:rFonts w:ascii="Arial" w:hAnsi="Arial" w:cs="Arial"/>
          <w:color w:val="000000"/>
          <w:szCs w:val="24"/>
        </w:rPr>
      </w:pPr>
      <w:r w:rsidRPr="00D1722E">
        <w:rPr>
          <w:rFonts w:ascii="Arial" w:hAnsi="Arial" w:cs="Arial"/>
          <w:color w:val="000000"/>
          <w:szCs w:val="24"/>
        </w:rPr>
        <w:tab/>
        <w:t xml:space="preserve">Students will need access to a computer with Microsoft Excel or Google Sheets to complete this exercise. We recommend that they work in pairs. Students can investigate any research question that can be answered by analyzing the data. In the past, we have had students ask a variety of questions, including the effect of lasting or temporary human disturbance on mammal diel activity patterns, the relationship between habitat openness and group formation, whether niche partitioning occurs between species with similar ecological roles, and if the presence of large predators changes community composition. </w:t>
      </w:r>
    </w:p>
    <w:p w14:paraId="50EC9B72" w14:textId="77777777" w:rsidR="00E1764E" w:rsidRDefault="00D1722E" w:rsidP="00E1764E">
      <w:pPr>
        <w:tabs>
          <w:tab w:val="left" w:pos="-90"/>
        </w:tabs>
        <w:spacing w:before="100" w:beforeAutospacing="1" w:after="120"/>
        <w:rPr>
          <w:rFonts w:ascii="Arial" w:hAnsi="Arial" w:cs="Arial"/>
          <w:b/>
          <w:bCs/>
          <w:color w:val="000000"/>
          <w:szCs w:val="24"/>
        </w:rPr>
      </w:pPr>
      <w:r w:rsidRPr="00D1722E">
        <w:rPr>
          <w:rFonts w:ascii="Arial" w:hAnsi="Arial" w:cs="Arial"/>
          <w:b/>
          <w:bCs/>
          <w:color w:val="000000"/>
          <w:szCs w:val="24"/>
        </w:rPr>
        <w:t>References</w:t>
      </w:r>
    </w:p>
    <w:p w14:paraId="3D67E84B" w14:textId="05ACCACC" w:rsidR="00D1722E" w:rsidRPr="00D1722E" w:rsidRDefault="00D1722E" w:rsidP="00E1764E">
      <w:pPr>
        <w:tabs>
          <w:tab w:val="left" w:pos="-90"/>
        </w:tabs>
        <w:spacing w:before="100" w:beforeAutospacing="1" w:after="120"/>
        <w:ind w:left="720" w:hanging="720"/>
        <w:rPr>
          <w:rFonts w:ascii="Arial" w:hAnsi="Arial" w:cs="Arial"/>
          <w:color w:val="000000"/>
          <w:szCs w:val="24"/>
        </w:rPr>
      </w:pPr>
      <w:r w:rsidRPr="00D1722E">
        <w:rPr>
          <w:rFonts w:ascii="Arial" w:hAnsi="Arial" w:cs="Arial"/>
          <w:color w:val="000000"/>
          <w:szCs w:val="24"/>
        </w:rPr>
        <w:t xml:space="preserve">Burton AC, Neilson E, Moreira D, Ladle A, </w:t>
      </w:r>
      <w:proofErr w:type="spellStart"/>
      <w:r w:rsidRPr="00D1722E">
        <w:rPr>
          <w:rFonts w:ascii="Arial" w:hAnsi="Arial" w:cs="Arial"/>
          <w:color w:val="000000"/>
          <w:szCs w:val="24"/>
        </w:rPr>
        <w:t>Steenweg</w:t>
      </w:r>
      <w:proofErr w:type="spellEnd"/>
      <w:r w:rsidRPr="00D1722E">
        <w:rPr>
          <w:rFonts w:ascii="Arial" w:hAnsi="Arial" w:cs="Arial"/>
          <w:color w:val="000000"/>
          <w:szCs w:val="24"/>
        </w:rPr>
        <w:t xml:space="preserve"> R, Fisher JT, Bayne E, Boutin S. 2015. Wildlife camera trapping: A review and recommendations for linking surveys to ecological processes. The Journal of Applied Ecology. 52:675-685.</w:t>
      </w:r>
    </w:p>
    <w:p w14:paraId="56475CE9" w14:textId="265B62E0" w:rsidR="00D1722E" w:rsidRPr="00D1722E" w:rsidRDefault="00D1722E" w:rsidP="00E1764E">
      <w:pPr>
        <w:tabs>
          <w:tab w:val="left" w:pos="-90"/>
        </w:tabs>
        <w:spacing w:before="100" w:beforeAutospacing="1" w:after="120"/>
        <w:ind w:left="720" w:hanging="720"/>
        <w:rPr>
          <w:rFonts w:ascii="Arial" w:hAnsi="Arial" w:cs="Arial"/>
          <w:color w:val="000000"/>
          <w:szCs w:val="24"/>
        </w:rPr>
      </w:pPr>
      <w:proofErr w:type="spellStart"/>
      <w:r w:rsidRPr="00D1722E">
        <w:rPr>
          <w:rFonts w:ascii="Arial" w:hAnsi="Arial" w:cs="Arial"/>
          <w:color w:val="000000"/>
          <w:szCs w:val="24"/>
        </w:rPr>
        <w:t>Trolliet</w:t>
      </w:r>
      <w:proofErr w:type="spellEnd"/>
      <w:r w:rsidRPr="00D1722E">
        <w:rPr>
          <w:rFonts w:ascii="Arial" w:hAnsi="Arial" w:cs="Arial"/>
          <w:color w:val="000000"/>
          <w:szCs w:val="24"/>
        </w:rPr>
        <w:t xml:space="preserve"> F, </w:t>
      </w:r>
      <w:proofErr w:type="spellStart"/>
      <w:r w:rsidRPr="00D1722E">
        <w:rPr>
          <w:rFonts w:ascii="Arial" w:hAnsi="Arial" w:cs="Arial"/>
          <w:color w:val="000000"/>
          <w:szCs w:val="24"/>
        </w:rPr>
        <w:t>Huynen</w:t>
      </w:r>
      <w:proofErr w:type="spellEnd"/>
      <w:r w:rsidRPr="00D1722E">
        <w:rPr>
          <w:rFonts w:ascii="Arial" w:hAnsi="Arial" w:cs="Arial"/>
          <w:color w:val="000000"/>
          <w:szCs w:val="24"/>
        </w:rPr>
        <w:t xml:space="preserve"> M, Vermeulen C, </w:t>
      </w:r>
      <w:proofErr w:type="spellStart"/>
      <w:r w:rsidRPr="00D1722E">
        <w:rPr>
          <w:rFonts w:ascii="Arial" w:hAnsi="Arial" w:cs="Arial"/>
          <w:color w:val="000000"/>
          <w:szCs w:val="24"/>
        </w:rPr>
        <w:t>Hambuckers</w:t>
      </w:r>
      <w:proofErr w:type="spellEnd"/>
      <w:r w:rsidRPr="00D1722E">
        <w:rPr>
          <w:rFonts w:ascii="Arial" w:hAnsi="Arial" w:cs="Arial"/>
          <w:color w:val="000000"/>
          <w:szCs w:val="24"/>
        </w:rPr>
        <w:t xml:space="preserve"> A. 2014. Use of camera traps for wildlife studies. A review. </w:t>
      </w:r>
      <w:proofErr w:type="spellStart"/>
      <w:r w:rsidRPr="00D1722E">
        <w:rPr>
          <w:rFonts w:ascii="Arial" w:hAnsi="Arial" w:cs="Arial"/>
          <w:color w:val="000000"/>
          <w:szCs w:val="24"/>
        </w:rPr>
        <w:t>Biotechnologie</w:t>
      </w:r>
      <w:proofErr w:type="spellEnd"/>
      <w:r w:rsidRPr="00D1722E">
        <w:rPr>
          <w:rFonts w:ascii="Arial" w:hAnsi="Arial" w:cs="Arial"/>
          <w:color w:val="000000"/>
          <w:szCs w:val="24"/>
        </w:rPr>
        <w:t xml:space="preserve">, </w:t>
      </w:r>
      <w:proofErr w:type="spellStart"/>
      <w:r w:rsidRPr="00D1722E">
        <w:rPr>
          <w:rFonts w:ascii="Arial" w:hAnsi="Arial" w:cs="Arial"/>
          <w:color w:val="000000"/>
          <w:szCs w:val="24"/>
        </w:rPr>
        <w:t>Agronomie</w:t>
      </w:r>
      <w:proofErr w:type="spellEnd"/>
      <w:r w:rsidRPr="00D1722E">
        <w:rPr>
          <w:rFonts w:ascii="Arial" w:hAnsi="Arial" w:cs="Arial"/>
          <w:color w:val="000000"/>
          <w:szCs w:val="24"/>
        </w:rPr>
        <w:t xml:space="preserve">, Société Et </w:t>
      </w:r>
      <w:proofErr w:type="spellStart"/>
      <w:r w:rsidRPr="00D1722E">
        <w:rPr>
          <w:rFonts w:ascii="Arial" w:hAnsi="Arial" w:cs="Arial"/>
          <w:color w:val="000000"/>
          <w:szCs w:val="24"/>
        </w:rPr>
        <w:t>Environnement</w:t>
      </w:r>
      <w:proofErr w:type="spellEnd"/>
      <w:r w:rsidRPr="00D1722E">
        <w:rPr>
          <w:rFonts w:ascii="Arial" w:hAnsi="Arial" w:cs="Arial"/>
          <w:color w:val="000000"/>
          <w:szCs w:val="24"/>
        </w:rPr>
        <w:t>. 18:446-454.</w:t>
      </w:r>
    </w:p>
    <w:p w14:paraId="03D81D8E" w14:textId="77777777" w:rsidR="00835A93" w:rsidRDefault="00835A93">
      <w:pPr>
        <w:rPr>
          <w:rFonts w:ascii="Arial" w:hAnsi="Arial" w:cs="Arial"/>
          <w:b/>
          <w:szCs w:val="24"/>
        </w:rPr>
      </w:pPr>
      <w:r>
        <w:rPr>
          <w:rFonts w:ascii="Arial" w:hAnsi="Arial" w:cs="Arial"/>
          <w:b/>
          <w:szCs w:val="24"/>
        </w:rPr>
        <w:br w:type="page"/>
      </w:r>
    </w:p>
    <w:p w14:paraId="4DA01139" w14:textId="360CAF98" w:rsidR="00CA67A7" w:rsidRPr="00835A93" w:rsidRDefault="00CA67A7" w:rsidP="00557256">
      <w:pPr>
        <w:tabs>
          <w:tab w:val="left" w:pos="-90"/>
        </w:tabs>
        <w:spacing w:before="100" w:beforeAutospacing="1"/>
        <w:ind w:right="-547"/>
        <w:rPr>
          <w:rFonts w:ascii="Arial" w:hAnsi="Arial" w:cs="Arial"/>
          <w:b/>
          <w:sz w:val="28"/>
          <w:szCs w:val="28"/>
        </w:rPr>
      </w:pPr>
      <w:r w:rsidRPr="00835A93">
        <w:rPr>
          <w:rFonts w:ascii="Arial" w:hAnsi="Arial" w:cs="Arial"/>
          <w:b/>
          <w:szCs w:val="24"/>
        </w:rPr>
        <w:lastRenderedPageBreak/>
        <w:t>LEARNING OBJECTIVES</w:t>
      </w:r>
      <w:r w:rsidRPr="00835A93">
        <w:rPr>
          <w:rFonts w:ascii="Arial" w:hAnsi="Arial" w:cs="Arial"/>
          <w:b/>
          <w:sz w:val="28"/>
          <w:szCs w:val="28"/>
        </w:rPr>
        <w:t>:</w:t>
      </w:r>
    </w:p>
    <w:p w14:paraId="51940BB0" w14:textId="77777777" w:rsidR="00557256" w:rsidRPr="00557256" w:rsidRDefault="00557256" w:rsidP="00E1764E">
      <w:pPr>
        <w:numPr>
          <w:ilvl w:val="0"/>
          <w:numId w:val="15"/>
        </w:numPr>
        <w:tabs>
          <w:tab w:val="left" w:pos="-90"/>
        </w:tabs>
        <w:spacing w:before="100" w:beforeAutospacing="1" w:after="120"/>
        <w:rPr>
          <w:rFonts w:ascii="Arial" w:hAnsi="Arial" w:cs="Arial"/>
          <w:bCs/>
          <w:szCs w:val="24"/>
        </w:rPr>
      </w:pPr>
      <w:r w:rsidRPr="00557256">
        <w:rPr>
          <w:rFonts w:ascii="Arial" w:hAnsi="Arial" w:cs="Arial"/>
          <w:bCs/>
          <w:szCs w:val="24"/>
        </w:rPr>
        <w:t>Students will formulate hypotheses about ecological questions, including</w:t>
      </w:r>
    </w:p>
    <w:p w14:paraId="37912E83" w14:textId="77777777" w:rsidR="00557256" w:rsidRPr="00557256" w:rsidRDefault="00557256" w:rsidP="00E1764E">
      <w:pPr>
        <w:numPr>
          <w:ilvl w:val="1"/>
          <w:numId w:val="15"/>
        </w:numPr>
        <w:tabs>
          <w:tab w:val="left" w:pos="-90"/>
        </w:tabs>
        <w:spacing w:before="100" w:beforeAutospacing="1" w:after="120"/>
        <w:rPr>
          <w:rFonts w:ascii="Arial" w:hAnsi="Arial" w:cs="Arial"/>
          <w:bCs/>
          <w:szCs w:val="24"/>
        </w:rPr>
      </w:pPr>
      <w:r w:rsidRPr="00557256">
        <w:rPr>
          <w:rFonts w:ascii="Arial" w:hAnsi="Arial" w:cs="Arial"/>
          <w:bCs/>
          <w:szCs w:val="24"/>
        </w:rPr>
        <w:t>how human disturbance at different scales affects the spatial and temporal distribution of mammals.</w:t>
      </w:r>
    </w:p>
    <w:p w14:paraId="57B22DAE" w14:textId="77777777" w:rsidR="00557256" w:rsidRPr="00557256" w:rsidRDefault="00557256" w:rsidP="00E1764E">
      <w:pPr>
        <w:numPr>
          <w:ilvl w:val="1"/>
          <w:numId w:val="15"/>
        </w:numPr>
        <w:tabs>
          <w:tab w:val="left" w:pos="-90"/>
        </w:tabs>
        <w:spacing w:before="100" w:beforeAutospacing="1" w:after="120"/>
        <w:rPr>
          <w:rFonts w:ascii="Arial" w:hAnsi="Arial" w:cs="Arial"/>
          <w:bCs/>
          <w:szCs w:val="24"/>
        </w:rPr>
      </w:pPr>
      <w:r w:rsidRPr="00557256">
        <w:rPr>
          <w:rFonts w:ascii="Arial" w:hAnsi="Arial" w:cs="Arial"/>
          <w:bCs/>
          <w:szCs w:val="24"/>
        </w:rPr>
        <w:t>how habitat structure affects the behavior of mammals of different trophic levels.</w:t>
      </w:r>
    </w:p>
    <w:p w14:paraId="698F6119" w14:textId="77777777" w:rsidR="00557256" w:rsidRPr="00557256" w:rsidRDefault="00557256" w:rsidP="00E1764E">
      <w:pPr>
        <w:numPr>
          <w:ilvl w:val="1"/>
          <w:numId w:val="15"/>
        </w:numPr>
        <w:tabs>
          <w:tab w:val="left" w:pos="-90"/>
        </w:tabs>
        <w:spacing w:before="100" w:beforeAutospacing="1" w:after="120"/>
        <w:rPr>
          <w:rFonts w:ascii="Arial" w:hAnsi="Arial" w:cs="Arial"/>
          <w:bCs/>
          <w:szCs w:val="24"/>
        </w:rPr>
      </w:pPr>
      <w:r w:rsidRPr="00557256">
        <w:rPr>
          <w:rFonts w:ascii="Arial" w:hAnsi="Arial" w:cs="Arial"/>
          <w:bCs/>
          <w:szCs w:val="24"/>
        </w:rPr>
        <w:t>how competition and predation structure the composition of mammal communities.</w:t>
      </w:r>
    </w:p>
    <w:p w14:paraId="3C8CE3B5" w14:textId="77777777" w:rsidR="00557256" w:rsidRPr="00557256" w:rsidRDefault="00557256" w:rsidP="00E1764E">
      <w:pPr>
        <w:numPr>
          <w:ilvl w:val="0"/>
          <w:numId w:val="15"/>
        </w:numPr>
        <w:tabs>
          <w:tab w:val="left" w:pos="-90"/>
        </w:tabs>
        <w:spacing w:before="100" w:beforeAutospacing="1" w:after="120"/>
        <w:rPr>
          <w:rFonts w:ascii="Arial" w:hAnsi="Arial" w:cs="Arial"/>
          <w:bCs/>
          <w:szCs w:val="24"/>
        </w:rPr>
      </w:pPr>
      <w:r w:rsidRPr="00557256">
        <w:rPr>
          <w:rFonts w:ascii="Arial" w:hAnsi="Arial" w:cs="Arial"/>
          <w:bCs/>
          <w:szCs w:val="24"/>
        </w:rPr>
        <w:t>Students will test their hypotheses by extracting relevant information from large data sets and then using statistics to analyze the data.</w:t>
      </w:r>
    </w:p>
    <w:p w14:paraId="0408789D" w14:textId="77777777" w:rsidR="00557256" w:rsidRPr="00557256" w:rsidRDefault="00557256" w:rsidP="00E1764E">
      <w:pPr>
        <w:numPr>
          <w:ilvl w:val="0"/>
          <w:numId w:val="15"/>
        </w:numPr>
        <w:tabs>
          <w:tab w:val="left" w:pos="-90"/>
        </w:tabs>
        <w:spacing w:before="100" w:beforeAutospacing="1" w:after="120"/>
        <w:rPr>
          <w:rFonts w:ascii="Arial" w:hAnsi="Arial" w:cs="Arial"/>
          <w:bCs/>
          <w:szCs w:val="24"/>
        </w:rPr>
      </w:pPr>
      <w:r w:rsidRPr="00557256">
        <w:rPr>
          <w:rFonts w:ascii="Arial" w:hAnsi="Arial" w:cs="Arial"/>
          <w:bCs/>
          <w:szCs w:val="24"/>
        </w:rPr>
        <w:t>Students will create unique data visualizations to communicate findings related to their hypotheses.</w:t>
      </w:r>
    </w:p>
    <w:p w14:paraId="5407DB0D" w14:textId="77777777" w:rsidR="00557256" w:rsidRPr="00557256" w:rsidRDefault="00557256" w:rsidP="00E1764E">
      <w:pPr>
        <w:numPr>
          <w:ilvl w:val="0"/>
          <w:numId w:val="15"/>
        </w:numPr>
        <w:tabs>
          <w:tab w:val="left" w:pos="-90"/>
        </w:tabs>
        <w:spacing w:before="100" w:beforeAutospacing="1" w:after="120"/>
        <w:rPr>
          <w:rFonts w:ascii="Arial" w:hAnsi="Arial" w:cs="Arial"/>
          <w:bCs/>
          <w:szCs w:val="24"/>
        </w:rPr>
      </w:pPr>
      <w:r w:rsidRPr="00557256">
        <w:rPr>
          <w:rFonts w:ascii="Arial" w:hAnsi="Arial" w:cs="Arial"/>
          <w:bCs/>
          <w:szCs w:val="24"/>
        </w:rPr>
        <w:t>Students will evaluate the effects of human disturbance, habitat structure, or interspecific interactions on mammal behavior or community diversity by writing a paragraph interpreting their results.</w:t>
      </w:r>
    </w:p>
    <w:p w14:paraId="4FA2B507" w14:textId="5E84C1C1" w:rsidR="00BE0436" w:rsidRDefault="00BE0436" w:rsidP="000E5715">
      <w:pPr>
        <w:tabs>
          <w:tab w:val="left" w:pos="-90"/>
        </w:tabs>
        <w:spacing w:before="100" w:beforeAutospacing="1" w:after="120"/>
        <w:ind w:right="-547"/>
        <w:rPr>
          <w:rFonts w:ascii="Arial" w:hAnsi="Arial" w:cs="Arial"/>
          <w:b/>
          <w:szCs w:val="24"/>
        </w:rPr>
      </w:pPr>
      <w:r w:rsidRPr="00735F18">
        <w:rPr>
          <w:rFonts w:ascii="Arial" w:hAnsi="Arial" w:cs="Arial"/>
          <w:b/>
          <w:szCs w:val="24"/>
        </w:rPr>
        <w:t>DATA SETS</w:t>
      </w:r>
      <w:r w:rsidR="00AE579A" w:rsidRPr="00AE579A">
        <w:rPr>
          <w:b/>
        </w:rPr>
        <w:t xml:space="preserve"> </w:t>
      </w:r>
      <w:r w:rsidR="00AE579A" w:rsidRPr="00AE579A">
        <w:rPr>
          <w:rFonts w:ascii="Arial" w:hAnsi="Arial" w:cs="Arial"/>
          <w:b/>
        </w:rPr>
        <w:t>AND RELATED FILES</w:t>
      </w:r>
    </w:p>
    <w:p w14:paraId="6AE99B2B" w14:textId="77777777" w:rsidR="00AE579A" w:rsidRPr="00AE579A" w:rsidRDefault="00AE579A" w:rsidP="00AE579A">
      <w:pPr>
        <w:rPr>
          <w:rFonts w:ascii="Arial" w:hAnsi="Arial" w:cs="Arial"/>
        </w:rPr>
      </w:pPr>
      <w:r w:rsidRPr="00AE579A">
        <w:rPr>
          <w:rFonts w:ascii="Arial" w:hAnsi="Arial" w:cs="Arial"/>
        </w:rPr>
        <w:t>For Faculty:</w:t>
      </w:r>
    </w:p>
    <w:p w14:paraId="1EF2BE6E" w14:textId="77597787" w:rsidR="00AE579A" w:rsidRPr="00AE579A" w:rsidRDefault="00000000" w:rsidP="00AE579A">
      <w:pPr>
        <w:numPr>
          <w:ilvl w:val="0"/>
          <w:numId w:val="16"/>
        </w:numPr>
        <w:rPr>
          <w:rFonts w:ascii="Arial" w:hAnsi="Arial" w:cs="Arial"/>
        </w:rPr>
      </w:pPr>
      <w:hyperlink r:id="rId10" w:history="1">
        <w:r w:rsidR="00AE579A" w:rsidRPr="00AE579A">
          <w:rPr>
            <w:rStyle w:val="Hyperlink"/>
            <w:rFonts w:ascii="Arial" w:hAnsi="Arial" w:cs="Arial"/>
          </w:rPr>
          <w:t>CameraData_Faculty.xlsx</w:t>
        </w:r>
      </w:hyperlink>
      <w:r w:rsidR="00AE579A" w:rsidRPr="00AE579A">
        <w:rPr>
          <w:rFonts w:ascii="Arial" w:hAnsi="Arial" w:cs="Arial"/>
        </w:rPr>
        <w:t>: This Microsoft Excel file contains the data set and description of camera sites provided for students, as well as several example PivotTables.</w:t>
      </w:r>
    </w:p>
    <w:p w14:paraId="61803489" w14:textId="15AFE1B9" w:rsidR="00AE579A" w:rsidRPr="00AE579A" w:rsidRDefault="00000000" w:rsidP="00AE579A">
      <w:pPr>
        <w:numPr>
          <w:ilvl w:val="0"/>
          <w:numId w:val="16"/>
        </w:numPr>
        <w:rPr>
          <w:rFonts w:ascii="Arial" w:hAnsi="Arial" w:cs="Arial"/>
        </w:rPr>
      </w:pPr>
      <w:hyperlink r:id="rId11" w:history="1">
        <w:r w:rsidR="00AE579A" w:rsidRPr="00AE579A">
          <w:rPr>
            <w:rStyle w:val="Hyperlink"/>
            <w:rFonts w:ascii="Arial" w:hAnsi="Arial" w:cs="Arial"/>
          </w:rPr>
          <w:t>StudentWorksheetSolutions.docx</w:t>
        </w:r>
      </w:hyperlink>
      <w:r w:rsidR="00AE579A" w:rsidRPr="00AE579A">
        <w:rPr>
          <w:rFonts w:ascii="Arial" w:hAnsi="Arial" w:cs="Arial"/>
        </w:rPr>
        <w:t>: This Microsoft Word file contains example answers for the worksheet provided to students.</w:t>
      </w:r>
    </w:p>
    <w:p w14:paraId="0E6C5CEA" w14:textId="77777777" w:rsidR="00AE579A" w:rsidRPr="00AE579A" w:rsidRDefault="00AE579A" w:rsidP="00AE579A">
      <w:pPr>
        <w:rPr>
          <w:rFonts w:ascii="Arial" w:hAnsi="Arial" w:cs="Arial"/>
        </w:rPr>
      </w:pPr>
      <w:r w:rsidRPr="00AE579A">
        <w:rPr>
          <w:rFonts w:ascii="Arial" w:hAnsi="Arial" w:cs="Arial"/>
        </w:rPr>
        <w:t>For Students:</w:t>
      </w:r>
    </w:p>
    <w:p w14:paraId="6E353B1F" w14:textId="2EFBD7F0" w:rsidR="00AE579A" w:rsidRPr="00AE579A" w:rsidRDefault="00000000" w:rsidP="00AE579A">
      <w:pPr>
        <w:numPr>
          <w:ilvl w:val="0"/>
          <w:numId w:val="16"/>
        </w:numPr>
        <w:rPr>
          <w:rFonts w:ascii="Arial" w:hAnsi="Arial" w:cs="Arial"/>
        </w:rPr>
      </w:pPr>
      <w:hyperlink r:id="rId12" w:history="1">
        <w:r w:rsidR="00AE579A" w:rsidRPr="00AE579A">
          <w:rPr>
            <w:rStyle w:val="Hyperlink"/>
            <w:rFonts w:ascii="Arial" w:hAnsi="Arial" w:cs="Arial"/>
          </w:rPr>
          <w:t>CameraData_Student.xlsx</w:t>
        </w:r>
      </w:hyperlink>
      <w:r w:rsidR="00AE579A" w:rsidRPr="00AE579A">
        <w:rPr>
          <w:rFonts w:ascii="Arial" w:hAnsi="Arial" w:cs="Arial"/>
        </w:rPr>
        <w:t>: This Microsoft Excel file contains a data set with information for about 13,900 images of mammals captured at 6 sites in Upstate South Carolina. It also contains a description of the habitat type and human disturbance level at 26 different camera stations.</w:t>
      </w:r>
    </w:p>
    <w:p w14:paraId="0B2A045C" w14:textId="3BB14623" w:rsidR="00AE579A" w:rsidRPr="00AE579A" w:rsidRDefault="00000000" w:rsidP="00AE579A">
      <w:pPr>
        <w:numPr>
          <w:ilvl w:val="0"/>
          <w:numId w:val="16"/>
        </w:numPr>
        <w:rPr>
          <w:rFonts w:ascii="Arial" w:hAnsi="Arial" w:cs="Arial"/>
        </w:rPr>
      </w:pPr>
      <w:hyperlink r:id="rId13" w:history="1">
        <w:r w:rsidR="00AE579A" w:rsidRPr="00AE579A">
          <w:rPr>
            <w:rStyle w:val="Hyperlink"/>
            <w:rFonts w:ascii="Arial" w:hAnsi="Arial" w:cs="Arial"/>
          </w:rPr>
          <w:t>StudentWorksheet.docx</w:t>
        </w:r>
      </w:hyperlink>
      <w:r w:rsidR="00AE579A" w:rsidRPr="00AE579A">
        <w:rPr>
          <w:rFonts w:ascii="Arial" w:hAnsi="Arial" w:cs="Arial"/>
        </w:rPr>
        <w:t>: Students fill out this Microsoft Word file as they complete the assignment. Instructors then use this sheet for assessment.</w:t>
      </w:r>
    </w:p>
    <w:p w14:paraId="65F5E6B5" w14:textId="27B17AE7" w:rsidR="00AE579A" w:rsidRPr="00AE579A" w:rsidRDefault="00000000" w:rsidP="00AE579A">
      <w:pPr>
        <w:numPr>
          <w:ilvl w:val="0"/>
          <w:numId w:val="16"/>
        </w:numPr>
        <w:rPr>
          <w:rFonts w:ascii="Arial" w:hAnsi="Arial" w:cs="Arial"/>
        </w:rPr>
      </w:pPr>
      <w:hyperlink r:id="rId14" w:history="1">
        <w:r w:rsidR="00AE579A" w:rsidRPr="00AE579A">
          <w:rPr>
            <w:rStyle w:val="Hyperlink"/>
            <w:rFonts w:ascii="Arial" w:hAnsi="Arial" w:cs="Arial"/>
          </w:rPr>
          <w:t>StudentIntructionsGoogleSheets.docx</w:t>
        </w:r>
      </w:hyperlink>
      <w:r w:rsidR="00AE579A" w:rsidRPr="00AE579A">
        <w:rPr>
          <w:rFonts w:ascii="Arial" w:hAnsi="Arial" w:cs="Arial"/>
        </w:rPr>
        <w:t>: (Optional). The student instructions given below rewritten for Google Sheets instead of Microsoft Excel. Instructors can use this file if they prefer Sheets or do not have access to Excel.</w:t>
      </w:r>
    </w:p>
    <w:p w14:paraId="3036B480" w14:textId="67963DEA" w:rsidR="00FA2F71" w:rsidRDefault="00FA2F71">
      <w:pPr>
        <w:rPr>
          <w:rFonts w:ascii="Arial" w:hAnsi="Arial" w:cs="Arial"/>
          <w:b/>
        </w:rPr>
      </w:pPr>
    </w:p>
    <w:p w14:paraId="767F297A" w14:textId="77777777" w:rsidR="009255F2" w:rsidRDefault="009255F2">
      <w:pPr>
        <w:rPr>
          <w:rFonts w:ascii="Arial" w:hAnsi="Arial" w:cs="Arial"/>
          <w:b/>
        </w:rPr>
      </w:pPr>
      <w:r>
        <w:rPr>
          <w:rFonts w:ascii="Arial" w:hAnsi="Arial" w:cs="Arial"/>
          <w:b/>
        </w:rPr>
        <w:br w:type="page"/>
      </w:r>
    </w:p>
    <w:p w14:paraId="6D760B8D" w14:textId="68A9D180" w:rsidR="00EB7FBA" w:rsidRDefault="00EB7FBA" w:rsidP="00E67762">
      <w:pPr>
        <w:spacing w:after="120"/>
        <w:rPr>
          <w:rFonts w:ascii="Arial" w:hAnsi="Arial" w:cs="Arial"/>
        </w:rPr>
      </w:pPr>
      <w:r w:rsidRPr="00EB7FBA">
        <w:rPr>
          <w:rFonts w:ascii="Arial" w:hAnsi="Arial" w:cs="Arial"/>
          <w:b/>
        </w:rPr>
        <w:lastRenderedPageBreak/>
        <w:t>STUDENT INSTRUCTIONS</w:t>
      </w:r>
    </w:p>
    <w:p w14:paraId="660D4488" w14:textId="77777777" w:rsidR="009255F2" w:rsidRPr="009255F2" w:rsidRDefault="009255F2" w:rsidP="009255F2">
      <w:pPr>
        <w:tabs>
          <w:tab w:val="left" w:pos="360"/>
        </w:tabs>
        <w:rPr>
          <w:rFonts w:ascii="Arial" w:hAnsi="Arial" w:cs="Arial"/>
          <w:b/>
          <w:sz w:val="22"/>
          <w:szCs w:val="22"/>
        </w:rPr>
      </w:pPr>
      <w:r w:rsidRPr="009255F2">
        <w:rPr>
          <w:rFonts w:ascii="Arial" w:hAnsi="Arial" w:cs="Arial"/>
          <w:b/>
          <w:sz w:val="22"/>
          <w:szCs w:val="22"/>
        </w:rPr>
        <w:t>Background Information:</w:t>
      </w:r>
    </w:p>
    <w:p w14:paraId="260B0E0B" w14:textId="77777777" w:rsidR="009255F2" w:rsidRPr="009255F2" w:rsidRDefault="009255F2" w:rsidP="009255F2">
      <w:pPr>
        <w:tabs>
          <w:tab w:val="left" w:pos="360"/>
        </w:tabs>
        <w:rPr>
          <w:rFonts w:ascii="Arial" w:hAnsi="Arial" w:cs="Arial"/>
          <w:sz w:val="20"/>
        </w:rPr>
      </w:pPr>
      <w:r>
        <w:rPr>
          <w:rFonts w:ascii="Arial" w:hAnsi="Arial" w:cs="Arial"/>
          <w:szCs w:val="24"/>
        </w:rPr>
        <w:tab/>
      </w:r>
      <w:r w:rsidRPr="009255F2">
        <w:rPr>
          <w:rFonts w:ascii="Arial" w:hAnsi="Arial" w:cs="Arial"/>
          <w:sz w:val="20"/>
        </w:rPr>
        <w:t>Mammals can be extremely difficult to observe directly in the wild because they may inhabit dangerous or inaccessible terrain, be active primarily at night, or actively avoid researchers. Camera traps, remote motion-activated cameras with infrared sensors, can help researchers document mammal activity in a relatively inexpensive and non-intrusive way (Burton et al. 2015). Camera traps are used extensively in ecological research and have been used to answer questions about the distribution, abundance, and behavior of populations as well as to address questions about biodiversity and community structure of mammals (</w:t>
      </w:r>
      <w:proofErr w:type="spellStart"/>
      <w:r w:rsidRPr="009255F2">
        <w:rPr>
          <w:rFonts w:ascii="Arial" w:hAnsi="Arial" w:cs="Arial"/>
          <w:sz w:val="20"/>
        </w:rPr>
        <w:t>Trolliet</w:t>
      </w:r>
      <w:proofErr w:type="spellEnd"/>
      <w:r w:rsidRPr="009255F2">
        <w:rPr>
          <w:rFonts w:ascii="Arial" w:hAnsi="Arial" w:cs="Arial"/>
          <w:sz w:val="20"/>
        </w:rPr>
        <w:t xml:space="preserve"> et al. 2014).</w:t>
      </w:r>
    </w:p>
    <w:p w14:paraId="11268069" w14:textId="77777777" w:rsidR="009255F2" w:rsidRPr="009255F2" w:rsidRDefault="009255F2" w:rsidP="009255F2">
      <w:pPr>
        <w:tabs>
          <w:tab w:val="left" w:pos="360"/>
        </w:tabs>
        <w:rPr>
          <w:rFonts w:ascii="Arial" w:hAnsi="Arial" w:cs="Arial"/>
          <w:sz w:val="20"/>
        </w:rPr>
      </w:pPr>
      <w:r w:rsidRPr="009255F2">
        <w:rPr>
          <w:rFonts w:ascii="Arial" w:hAnsi="Arial" w:cs="Arial"/>
          <w:sz w:val="20"/>
        </w:rPr>
        <w:tab/>
        <w:t xml:space="preserve">A variety of factors influence patterns of mammal abundance and activity. Habitat choice is species-specific. Some species are more common in forested areas, while others select open areas. For example, in a study of </w:t>
      </w:r>
      <w:proofErr w:type="spellStart"/>
      <w:r w:rsidRPr="009255F2">
        <w:rPr>
          <w:rFonts w:ascii="Arial" w:hAnsi="Arial" w:cs="Arial"/>
          <w:sz w:val="20"/>
        </w:rPr>
        <w:t>mesocarnivores</w:t>
      </w:r>
      <w:proofErr w:type="spellEnd"/>
      <w:r w:rsidRPr="009255F2">
        <w:rPr>
          <w:rFonts w:ascii="Arial" w:hAnsi="Arial" w:cs="Arial"/>
          <w:sz w:val="20"/>
        </w:rPr>
        <w:t xml:space="preserve"> in Illinois, </w:t>
      </w:r>
      <w:proofErr w:type="spellStart"/>
      <w:r w:rsidRPr="009255F2">
        <w:rPr>
          <w:rFonts w:ascii="Arial" w:hAnsi="Arial" w:cs="Arial"/>
          <w:sz w:val="20"/>
        </w:rPr>
        <w:t>Lesmeister</w:t>
      </w:r>
      <w:proofErr w:type="spellEnd"/>
      <w:r w:rsidRPr="009255F2">
        <w:rPr>
          <w:rFonts w:ascii="Arial" w:hAnsi="Arial" w:cs="Arial"/>
          <w:sz w:val="20"/>
        </w:rPr>
        <w:t xml:space="preserve"> et al. (2015) found that bobcats avoided agricultural areas, coyotes were common in forested areas, and red and gray foxes preferred spatially complex habitats. Within a species, habitat choice depends upon a variety of factors, including foraging or hunting access as well the ability to avoid predators (e.g., </w:t>
      </w:r>
      <w:proofErr w:type="spellStart"/>
      <w:r w:rsidRPr="009255F2">
        <w:rPr>
          <w:rFonts w:ascii="Arial" w:hAnsi="Arial" w:cs="Arial"/>
          <w:sz w:val="20"/>
        </w:rPr>
        <w:t>Fattebert</w:t>
      </w:r>
      <w:proofErr w:type="spellEnd"/>
      <w:r w:rsidRPr="009255F2">
        <w:rPr>
          <w:rFonts w:ascii="Arial" w:hAnsi="Arial" w:cs="Arial"/>
          <w:sz w:val="20"/>
        </w:rPr>
        <w:t xml:space="preserve"> et al. 2019). </w:t>
      </w:r>
    </w:p>
    <w:p w14:paraId="0D18E968" w14:textId="77777777" w:rsidR="009255F2" w:rsidRPr="009255F2" w:rsidRDefault="009255F2" w:rsidP="009255F2">
      <w:pPr>
        <w:tabs>
          <w:tab w:val="left" w:pos="360"/>
        </w:tabs>
        <w:rPr>
          <w:rFonts w:ascii="Arial" w:hAnsi="Arial" w:cs="Arial"/>
          <w:sz w:val="20"/>
        </w:rPr>
      </w:pPr>
      <w:r w:rsidRPr="009255F2">
        <w:rPr>
          <w:rFonts w:ascii="Arial" w:hAnsi="Arial" w:cs="Arial"/>
          <w:sz w:val="20"/>
        </w:rPr>
        <w:tab/>
        <w:t>Human disturbance also influences the spatial distribution of mammals. As a consequence of habitat fragmentation and direct removal, large predators are usually less common in areas with high human footprints (</w:t>
      </w:r>
      <w:bookmarkStart w:id="0" w:name="_Hlk109059952"/>
      <w:proofErr w:type="spellStart"/>
      <w:r w:rsidRPr="009255F2">
        <w:rPr>
          <w:rFonts w:ascii="Arial" w:hAnsi="Arial" w:cs="Arial"/>
          <w:sz w:val="20"/>
        </w:rPr>
        <w:t>Lesmeister</w:t>
      </w:r>
      <w:proofErr w:type="spellEnd"/>
      <w:r w:rsidRPr="009255F2">
        <w:rPr>
          <w:rFonts w:ascii="Arial" w:hAnsi="Arial" w:cs="Arial"/>
          <w:sz w:val="20"/>
        </w:rPr>
        <w:t xml:space="preserve"> et al. 2015</w:t>
      </w:r>
      <w:bookmarkEnd w:id="0"/>
      <w:r w:rsidRPr="009255F2">
        <w:rPr>
          <w:rFonts w:ascii="Arial" w:hAnsi="Arial" w:cs="Arial"/>
          <w:sz w:val="20"/>
        </w:rPr>
        <w:t>; Nickel et al. 2020; Ritchie &amp; Johnson 2009). Other mammals, like raccoons, are less affected by urban environments (e.g., Mims et al. 2022). In fact, raccoons may benefit from the removal of predators and from using human food waste as a resource (</w:t>
      </w:r>
      <w:proofErr w:type="spellStart"/>
      <w:r w:rsidRPr="009255F2">
        <w:rPr>
          <w:rFonts w:ascii="Arial" w:hAnsi="Arial" w:cs="Arial"/>
          <w:sz w:val="20"/>
        </w:rPr>
        <w:t>Bozek</w:t>
      </w:r>
      <w:proofErr w:type="spellEnd"/>
      <w:r w:rsidRPr="009255F2">
        <w:rPr>
          <w:rFonts w:ascii="Arial" w:hAnsi="Arial" w:cs="Arial"/>
          <w:sz w:val="20"/>
        </w:rPr>
        <w:t xml:space="preserve"> et al. 2007). The presence of both red foxes and striped skunks has been reported to be positively associated with human disturbance in landscapes as well (</w:t>
      </w:r>
      <w:proofErr w:type="spellStart"/>
      <w:r w:rsidRPr="009255F2">
        <w:rPr>
          <w:rFonts w:ascii="Arial" w:hAnsi="Arial" w:cs="Arial"/>
          <w:sz w:val="20"/>
        </w:rPr>
        <w:t>Lesmeister</w:t>
      </w:r>
      <w:proofErr w:type="spellEnd"/>
      <w:r w:rsidRPr="009255F2">
        <w:rPr>
          <w:rFonts w:ascii="Arial" w:hAnsi="Arial" w:cs="Arial"/>
          <w:sz w:val="20"/>
        </w:rPr>
        <w:t xml:space="preserve"> et al. 2015).</w:t>
      </w:r>
    </w:p>
    <w:p w14:paraId="0FBEE32C" w14:textId="77777777" w:rsidR="009255F2" w:rsidRPr="009255F2" w:rsidRDefault="009255F2" w:rsidP="009255F2">
      <w:pPr>
        <w:tabs>
          <w:tab w:val="left" w:pos="360"/>
        </w:tabs>
        <w:rPr>
          <w:rFonts w:ascii="Arial" w:hAnsi="Arial" w:cs="Arial"/>
          <w:sz w:val="20"/>
        </w:rPr>
      </w:pPr>
      <w:r w:rsidRPr="009255F2">
        <w:rPr>
          <w:rFonts w:ascii="Arial" w:hAnsi="Arial" w:cs="Arial"/>
          <w:sz w:val="20"/>
        </w:rPr>
        <w:tab/>
        <w:t>Different species of mammals have different diel activity patterns, meaning that they are more active at some times of day than others. Some, like raccoons, are nocturnal, meaning they are mostly active at night. Others, like squirrels, are diurnal, meaning they are primarily active during the day (Ikeda et al. 2016). Bobcats are crepuscular, or active during dawn and dusk (</w:t>
      </w:r>
      <w:proofErr w:type="spellStart"/>
      <w:r w:rsidRPr="009255F2">
        <w:rPr>
          <w:rFonts w:ascii="Arial" w:hAnsi="Arial" w:cs="Arial"/>
          <w:sz w:val="20"/>
        </w:rPr>
        <w:t>Lesmeister</w:t>
      </w:r>
      <w:proofErr w:type="spellEnd"/>
      <w:r w:rsidRPr="009255F2">
        <w:rPr>
          <w:rFonts w:ascii="Arial" w:hAnsi="Arial" w:cs="Arial"/>
          <w:sz w:val="20"/>
        </w:rPr>
        <w:t xml:space="preserve"> et al. 2015). Red foxes have no clear diel pattern; instead, they tend to be cathemeral, or sporadically active during the day and night (Ikeda et al. 2016). However, even in mammals with clear diel patterns, temporal activity may shift depending on specific conditions. For example, red deer are active during the day in some habitats but during the night in others, presumably in an effort to avoid different predators (</w:t>
      </w:r>
      <w:proofErr w:type="spellStart"/>
      <w:r w:rsidRPr="009255F2">
        <w:rPr>
          <w:rFonts w:ascii="Arial" w:hAnsi="Arial" w:cs="Arial"/>
          <w:sz w:val="20"/>
        </w:rPr>
        <w:t>Fattebert</w:t>
      </w:r>
      <w:proofErr w:type="spellEnd"/>
      <w:r w:rsidRPr="009255F2">
        <w:rPr>
          <w:rFonts w:ascii="Arial" w:hAnsi="Arial" w:cs="Arial"/>
          <w:sz w:val="20"/>
        </w:rPr>
        <w:t xml:space="preserve"> et al. 2019). </w:t>
      </w:r>
    </w:p>
    <w:p w14:paraId="291DBECA" w14:textId="77777777" w:rsidR="009255F2" w:rsidRPr="009255F2" w:rsidRDefault="009255F2" w:rsidP="009255F2">
      <w:pPr>
        <w:tabs>
          <w:tab w:val="left" w:pos="360"/>
        </w:tabs>
        <w:rPr>
          <w:rFonts w:ascii="Arial" w:hAnsi="Arial" w:cs="Arial"/>
          <w:sz w:val="20"/>
        </w:rPr>
      </w:pPr>
      <w:r w:rsidRPr="009255F2">
        <w:rPr>
          <w:rFonts w:ascii="Arial" w:hAnsi="Arial" w:cs="Arial"/>
          <w:sz w:val="20"/>
        </w:rPr>
        <w:tab/>
        <w:t>Human disturbance also alters diel activity patterns. Gaynor et al. (2018) reported a worldwide shift of wildlife towards nocturnality in response to human disturbance. Specifically, red foxes (Lovell et al. 2022) and nine-banded armadillos (</w:t>
      </w:r>
      <w:proofErr w:type="spellStart"/>
      <w:r w:rsidRPr="009255F2">
        <w:rPr>
          <w:rFonts w:ascii="Arial" w:hAnsi="Arial" w:cs="Arial"/>
          <w:sz w:val="20"/>
        </w:rPr>
        <w:t>DeGregorio</w:t>
      </w:r>
      <w:proofErr w:type="spellEnd"/>
      <w:r w:rsidRPr="009255F2">
        <w:rPr>
          <w:rFonts w:ascii="Arial" w:hAnsi="Arial" w:cs="Arial"/>
          <w:sz w:val="20"/>
        </w:rPr>
        <w:t xml:space="preserve"> et al. 2021) are more nocturnal in urban than rural environments. Even when human infrastructure does not alter the landscape, the temporary presence of humans in the environment has been linked to increased nocturnal activity in predators such as bobcats, coyotes, and pumas (Nickle et al. 2020). This effect is not universal because some mammals, such as the European badger, may not exhibit plasticity in diel activity (Lovell et al. 2022).</w:t>
      </w:r>
    </w:p>
    <w:p w14:paraId="752D20E0" w14:textId="509A8B75" w:rsidR="009255F2" w:rsidRDefault="009255F2" w:rsidP="009255F2">
      <w:pPr>
        <w:tabs>
          <w:tab w:val="left" w:pos="360"/>
        </w:tabs>
        <w:rPr>
          <w:rFonts w:ascii="Arial" w:hAnsi="Arial" w:cs="Arial"/>
          <w:szCs w:val="24"/>
        </w:rPr>
      </w:pPr>
      <w:r w:rsidRPr="009255F2">
        <w:rPr>
          <w:rFonts w:ascii="Arial" w:hAnsi="Arial" w:cs="Arial"/>
          <w:sz w:val="20"/>
        </w:rPr>
        <w:tab/>
        <w:t xml:space="preserve">Beginning in late spring 2018, the members of Lander University’s Mammal Ecology Lab set up camera traps in Upstate South Carolina. Each camera is motion activated and records the date and time when each photograph is taken. We began with five camera stations, but we established additional stations over the next few years. Occasionally, we stop monitoring at particular camera stations because cameras that are frequently vandalized or stolen must be relocated. Currently, we have data from 26 cameras in Greenwood, Laurens, and Pickens Counties in South Carolina. The cameras are in six different sites: Grace Street Park in Greenwood County, on the campus of the Greenwood Genetics Center in Greenwood County, at Fellowship Camp and Conference Center in Laurens County, at Lake Greenwood State Park in </w:t>
      </w:r>
      <w:r w:rsidRPr="009255F2">
        <w:rPr>
          <w:rFonts w:ascii="Arial" w:hAnsi="Arial" w:cs="Arial"/>
          <w:sz w:val="20"/>
        </w:rPr>
        <w:lastRenderedPageBreak/>
        <w:t>Greenwood County, in undeveloped land near Table Rock State Park in Pickens County, and in the Jocassee Gorges Wilderness Area in Pickens County (Figure 1).</w:t>
      </w:r>
      <w:r>
        <w:rPr>
          <w:rFonts w:ascii="Arial" w:hAnsi="Arial" w:cs="Arial"/>
          <w:szCs w:val="24"/>
        </w:rPr>
        <w:t xml:space="preserve"> </w:t>
      </w:r>
    </w:p>
    <w:p w14:paraId="53E4E8E9" w14:textId="77777777" w:rsidR="00355B28" w:rsidRDefault="00355B28" w:rsidP="009255F2">
      <w:pPr>
        <w:tabs>
          <w:tab w:val="left" w:pos="360"/>
        </w:tabs>
        <w:rPr>
          <w:rFonts w:ascii="Arial" w:hAnsi="Arial" w:cs="Arial"/>
          <w:szCs w:val="24"/>
        </w:rPr>
      </w:pPr>
    </w:p>
    <w:p w14:paraId="5F5314E1" w14:textId="0B2F7E12" w:rsidR="009255F2" w:rsidRDefault="009255F2" w:rsidP="009255F2">
      <w:pPr>
        <w:tabs>
          <w:tab w:val="left" w:pos="360"/>
        </w:tabs>
        <w:rPr>
          <w:rFonts w:ascii="Arial" w:hAnsi="Arial" w:cs="Arial"/>
          <w:szCs w:val="24"/>
        </w:rPr>
      </w:pPr>
      <w:r>
        <w:rPr>
          <w:noProof/>
        </w:rPr>
        <w:drawing>
          <wp:inline distT="0" distB="0" distL="0" distR="0" wp14:anchorId="75FF127C" wp14:editId="79ECC431">
            <wp:extent cx="5486400" cy="6172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86400" cy="6172200"/>
                    </a:xfrm>
                    <a:prstGeom prst="rect">
                      <a:avLst/>
                    </a:prstGeom>
                    <a:noFill/>
                    <a:ln>
                      <a:noFill/>
                    </a:ln>
                  </pic:spPr>
                </pic:pic>
              </a:graphicData>
            </a:graphic>
          </wp:inline>
        </w:drawing>
      </w:r>
    </w:p>
    <w:p w14:paraId="1154DDF9" w14:textId="77777777" w:rsidR="009255F2" w:rsidRPr="00F3702C" w:rsidRDefault="009255F2" w:rsidP="009255F2">
      <w:pPr>
        <w:tabs>
          <w:tab w:val="left" w:pos="360"/>
        </w:tabs>
        <w:rPr>
          <w:rFonts w:ascii="Arial" w:hAnsi="Arial" w:cs="Arial"/>
          <w:sz w:val="20"/>
        </w:rPr>
      </w:pPr>
      <w:r w:rsidRPr="00F3702C">
        <w:rPr>
          <w:rFonts w:ascii="Arial" w:hAnsi="Arial" w:cs="Arial"/>
          <w:b/>
          <w:sz w:val="20"/>
        </w:rPr>
        <w:t>Figure 1:</w:t>
      </w:r>
      <w:r w:rsidRPr="00F3702C">
        <w:rPr>
          <w:rFonts w:ascii="Arial" w:hAnsi="Arial" w:cs="Arial"/>
          <w:sz w:val="20"/>
        </w:rPr>
        <w:t xml:space="preserve"> Map of camera trap locations. Top: Location of Upstate South Carolina within the Eastern United States. Bottom: Camera trap site locations in Greenwood, Laurens, and Pickens counties.</w:t>
      </w:r>
    </w:p>
    <w:p w14:paraId="26EB6D09" w14:textId="77777777" w:rsidR="00F3702C" w:rsidRDefault="009255F2" w:rsidP="009255F2">
      <w:pPr>
        <w:tabs>
          <w:tab w:val="left" w:pos="360"/>
        </w:tabs>
        <w:rPr>
          <w:rFonts w:ascii="Arial" w:hAnsi="Arial" w:cs="Arial"/>
          <w:szCs w:val="24"/>
        </w:rPr>
      </w:pPr>
      <w:r>
        <w:rPr>
          <w:rFonts w:ascii="Arial" w:hAnsi="Arial" w:cs="Arial"/>
          <w:szCs w:val="24"/>
        </w:rPr>
        <w:tab/>
      </w:r>
    </w:p>
    <w:p w14:paraId="7FD451F3" w14:textId="0FC81195" w:rsidR="009255F2" w:rsidRDefault="00F3702C" w:rsidP="009255F2">
      <w:pPr>
        <w:tabs>
          <w:tab w:val="left" w:pos="360"/>
        </w:tabs>
        <w:rPr>
          <w:rFonts w:ascii="Arial" w:hAnsi="Arial" w:cs="Arial"/>
          <w:sz w:val="20"/>
        </w:rPr>
      </w:pPr>
      <w:r>
        <w:rPr>
          <w:rFonts w:ascii="Arial" w:hAnsi="Arial" w:cs="Arial"/>
          <w:szCs w:val="24"/>
        </w:rPr>
        <w:tab/>
      </w:r>
      <w:r w:rsidR="009255F2" w:rsidRPr="00F3702C">
        <w:rPr>
          <w:rFonts w:ascii="Arial" w:hAnsi="Arial" w:cs="Arial"/>
          <w:sz w:val="20"/>
        </w:rPr>
        <w:t xml:space="preserve">Figure 2 shows examples of photographs captured by our camera traps. The locations of the cameras encompass several different types of habitats. Some are in forested areas with </w:t>
      </w:r>
      <w:r w:rsidR="009255F2" w:rsidRPr="00F3702C">
        <w:rPr>
          <w:rFonts w:ascii="Arial" w:hAnsi="Arial" w:cs="Arial"/>
          <w:sz w:val="20"/>
        </w:rPr>
        <w:lastRenderedPageBreak/>
        <w:t>substantial tree canopy overhead. Some are in open fields. Other cameras are along the edge of habitats and are positioned in locations where forests transition to fields or to open water. We use the area directly surrounding the camera to classify each habitat type as either forest, edge, or open.</w:t>
      </w:r>
    </w:p>
    <w:p w14:paraId="095739EE" w14:textId="77777777" w:rsidR="00355B28" w:rsidRPr="00F3702C" w:rsidRDefault="00355B28" w:rsidP="009255F2">
      <w:pPr>
        <w:tabs>
          <w:tab w:val="left" w:pos="360"/>
        </w:tabs>
        <w:rPr>
          <w:rFonts w:ascii="Arial" w:hAnsi="Arial" w:cs="Arial"/>
          <w:sz w:val="20"/>
        </w:rPr>
      </w:pPr>
    </w:p>
    <w:p w14:paraId="0F58D5D6" w14:textId="3DF49D30" w:rsidR="009255F2" w:rsidRPr="00F3702C" w:rsidRDefault="009255F2" w:rsidP="009255F2">
      <w:pPr>
        <w:tabs>
          <w:tab w:val="left" w:pos="360"/>
        </w:tabs>
        <w:rPr>
          <w:rFonts w:ascii="Arial" w:hAnsi="Arial" w:cs="Arial"/>
          <w:sz w:val="20"/>
        </w:rPr>
      </w:pPr>
      <w:r w:rsidRPr="00F3702C">
        <w:rPr>
          <w:rFonts w:ascii="Arial" w:hAnsi="Arial" w:cs="Arial"/>
          <w:noProof/>
          <w:sz w:val="20"/>
        </w:rPr>
        <w:drawing>
          <wp:inline distT="0" distB="0" distL="0" distR="0" wp14:anchorId="55751AAD" wp14:editId="57C1B975">
            <wp:extent cx="5365750" cy="3200400"/>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200400"/>
                    </a:xfrm>
                    <a:prstGeom prst="rect">
                      <a:avLst/>
                    </a:prstGeom>
                    <a:noFill/>
                    <a:ln>
                      <a:noFill/>
                    </a:ln>
                  </pic:spPr>
                </pic:pic>
              </a:graphicData>
            </a:graphic>
          </wp:inline>
        </w:drawing>
      </w:r>
      <w:r w:rsidRPr="00F3702C">
        <w:rPr>
          <w:rFonts w:ascii="Arial" w:hAnsi="Arial" w:cs="Arial"/>
          <w:sz w:val="20"/>
        </w:rPr>
        <w:t xml:space="preserve"> </w:t>
      </w:r>
    </w:p>
    <w:p w14:paraId="5E101E46" w14:textId="5A1BFE3E" w:rsidR="009255F2" w:rsidRDefault="009255F2" w:rsidP="009255F2">
      <w:pPr>
        <w:tabs>
          <w:tab w:val="left" w:pos="360"/>
        </w:tabs>
        <w:rPr>
          <w:rFonts w:ascii="Arial" w:hAnsi="Arial" w:cs="Arial"/>
          <w:sz w:val="20"/>
        </w:rPr>
      </w:pPr>
      <w:r w:rsidRPr="00F3702C">
        <w:rPr>
          <w:rFonts w:ascii="Arial" w:hAnsi="Arial" w:cs="Arial"/>
          <w:b/>
          <w:sz w:val="20"/>
        </w:rPr>
        <w:t xml:space="preserve">Figure 2: </w:t>
      </w:r>
      <w:r w:rsidRPr="00F3702C">
        <w:rPr>
          <w:rFonts w:ascii="Arial" w:hAnsi="Arial" w:cs="Arial"/>
          <w:sz w:val="20"/>
        </w:rPr>
        <w:t>Example camera trap images. Note the differences in species, habitat type, and time of day. Top row: white-tailed deer, raccoon, red fox. Lower left: black bear. Remaining pictures (clockwise from upper left): gray squirrel, striped skunk, bobcat, armadillo, and coyote. Pictures have been cropped to fit.</w:t>
      </w:r>
    </w:p>
    <w:p w14:paraId="7EF5760C" w14:textId="77777777" w:rsidR="00F052BE" w:rsidRPr="00F3702C" w:rsidRDefault="00F052BE" w:rsidP="009255F2">
      <w:pPr>
        <w:tabs>
          <w:tab w:val="left" w:pos="360"/>
        </w:tabs>
        <w:rPr>
          <w:rFonts w:ascii="Arial" w:hAnsi="Arial" w:cs="Arial"/>
          <w:sz w:val="20"/>
        </w:rPr>
      </w:pPr>
    </w:p>
    <w:p w14:paraId="2B6651BA" w14:textId="77777777" w:rsidR="009255F2" w:rsidRPr="00F3702C" w:rsidRDefault="009255F2" w:rsidP="009255F2">
      <w:pPr>
        <w:tabs>
          <w:tab w:val="left" w:pos="360"/>
        </w:tabs>
        <w:rPr>
          <w:rFonts w:ascii="Arial" w:hAnsi="Arial" w:cs="Arial"/>
          <w:sz w:val="20"/>
        </w:rPr>
      </w:pPr>
      <w:r w:rsidRPr="00F3702C">
        <w:rPr>
          <w:rFonts w:ascii="Arial" w:hAnsi="Arial" w:cs="Arial"/>
          <w:sz w:val="20"/>
        </w:rPr>
        <w:tab/>
        <w:t>The cameras also differ in the amount of human disturbance that occurs near them. Some sites are in urban areas with extensive landscape-level disturbance in the form of human infrastructure such as roads and bridges. Other sites are in relatively undeveloped land. We used the total length of roads and area of buildings within 1 km of the site to classify the lasting human disturbance (LHD) as high or low. Because urban areas often have lots of artificial light, even at night, we also classified each station as having high or low artificial light at night (ALAN). The stations also differ in the intensity of temporary human activity captured by each camera. Some cameras capture no human activity. Others record the occasional hiker or dog-walker. However, some cameras record frequent human disturbance, which may include people, dogs, farm animals, bicycles, cars, lawn mowers, and industrial vehicles. We used the frequency of images capturing disturbance, weighted by the intensity and duration of the disturbance, to classify each station as having either high, low, or no temporary human disturbance (THD).</w:t>
      </w:r>
    </w:p>
    <w:p w14:paraId="0F5A0E70" w14:textId="77777777" w:rsidR="009255F2" w:rsidRPr="00F3702C" w:rsidRDefault="009255F2" w:rsidP="009255F2">
      <w:pPr>
        <w:tabs>
          <w:tab w:val="left" w:pos="360"/>
        </w:tabs>
        <w:rPr>
          <w:rFonts w:ascii="Arial" w:hAnsi="Arial" w:cs="Arial"/>
          <w:sz w:val="20"/>
        </w:rPr>
      </w:pPr>
      <w:r w:rsidRPr="00F3702C">
        <w:rPr>
          <w:rFonts w:ascii="Arial" w:hAnsi="Arial" w:cs="Arial"/>
          <w:sz w:val="20"/>
        </w:rPr>
        <w:tab/>
        <w:t>You have received an Excel file with the records of each photograph taken from May 2018 until August 2022. Each row represents a single image, and includes the camera site, station, habitat, THD level, LHD level, and ALAN level. The row also includes which species was identified, that species’ trophic level, the number of individuals in the image, and whether the animals were part of a group. Finally, each row includes information about when the image was taken, including the date, the season, the time, and whether the picture was taken during the day or at night. To characterize cathemeral activity, each row also includes information about the time the image was taken divided up into four categories; day, night, dawn, and dusk.</w:t>
      </w:r>
    </w:p>
    <w:p w14:paraId="0CE88534" w14:textId="694FA7CF" w:rsidR="009255F2" w:rsidRPr="00F3702C" w:rsidRDefault="009255F2" w:rsidP="00355B28">
      <w:pPr>
        <w:rPr>
          <w:rFonts w:ascii="Arial" w:hAnsi="Arial" w:cs="Arial"/>
          <w:b/>
          <w:sz w:val="22"/>
          <w:szCs w:val="22"/>
        </w:rPr>
      </w:pPr>
      <w:bookmarkStart w:id="1" w:name="_Hlk137998996"/>
      <w:r w:rsidRPr="00F3702C">
        <w:rPr>
          <w:rFonts w:ascii="Arial" w:hAnsi="Arial" w:cs="Arial"/>
          <w:b/>
          <w:sz w:val="22"/>
          <w:szCs w:val="22"/>
        </w:rPr>
        <w:lastRenderedPageBreak/>
        <w:t>Instructions:</w:t>
      </w:r>
    </w:p>
    <w:p w14:paraId="162C5971" w14:textId="77777777" w:rsidR="00355B28" w:rsidRDefault="00355B28" w:rsidP="009255F2">
      <w:pPr>
        <w:tabs>
          <w:tab w:val="left" w:pos="360"/>
        </w:tabs>
        <w:rPr>
          <w:rFonts w:ascii="Arial" w:hAnsi="Arial" w:cs="Arial"/>
          <w:b/>
          <w:sz w:val="22"/>
          <w:szCs w:val="22"/>
        </w:rPr>
      </w:pPr>
    </w:p>
    <w:p w14:paraId="4F4ADD4D" w14:textId="2FE59906" w:rsidR="009255F2" w:rsidRPr="00F3702C" w:rsidRDefault="009255F2" w:rsidP="009255F2">
      <w:pPr>
        <w:tabs>
          <w:tab w:val="left" w:pos="360"/>
        </w:tabs>
        <w:rPr>
          <w:rFonts w:ascii="Arial" w:hAnsi="Arial" w:cs="Arial"/>
          <w:b/>
          <w:sz w:val="22"/>
          <w:szCs w:val="22"/>
        </w:rPr>
      </w:pPr>
      <w:r w:rsidRPr="00F3702C">
        <w:rPr>
          <w:rFonts w:ascii="Arial" w:hAnsi="Arial" w:cs="Arial"/>
          <w:b/>
          <w:sz w:val="22"/>
          <w:szCs w:val="22"/>
        </w:rPr>
        <w:t>Planning your experiment</w:t>
      </w:r>
    </w:p>
    <w:p w14:paraId="0618C2C5" w14:textId="77777777" w:rsidR="009255F2" w:rsidRPr="00F3702C" w:rsidRDefault="009255F2" w:rsidP="009255F2">
      <w:pPr>
        <w:pStyle w:val="ListParagraph"/>
        <w:numPr>
          <w:ilvl w:val="0"/>
          <w:numId w:val="17"/>
        </w:numPr>
        <w:tabs>
          <w:tab w:val="left" w:pos="360"/>
        </w:tabs>
        <w:spacing w:beforeLines="0" w:afterLines="0" w:after="160" w:line="256" w:lineRule="auto"/>
        <w:rPr>
          <w:rFonts w:ascii="Arial" w:hAnsi="Arial" w:cs="Arial"/>
          <w:sz w:val="20"/>
          <w:szCs w:val="20"/>
        </w:rPr>
      </w:pPr>
      <w:r w:rsidRPr="00F3702C">
        <w:rPr>
          <w:rFonts w:ascii="Arial" w:hAnsi="Arial" w:cs="Arial"/>
          <w:sz w:val="20"/>
          <w:szCs w:val="20"/>
        </w:rPr>
        <w:t xml:space="preserve">Read the background information and open the Excel file, CameraData_Student.xlsx, provided. The sheet labeled “Camera Images” contains more than 13,900 observations of mammal activity. The other sheet, “Station Information,” provides information about the site, habitat type, deployment time, and human disturbance at each camera station. </w:t>
      </w:r>
    </w:p>
    <w:p w14:paraId="7EF4B357" w14:textId="5E68EADB" w:rsidR="009255F2" w:rsidRPr="00F3702C" w:rsidRDefault="009255F2" w:rsidP="009255F2">
      <w:pPr>
        <w:pStyle w:val="ListParagraph"/>
        <w:numPr>
          <w:ilvl w:val="0"/>
          <w:numId w:val="17"/>
        </w:numPr>
        <w:tabs>
          <w:tab w:val="left" w:pos="360"/>
        </w:tabs>
        <w:spacing w:beforeLines="0" w:afterLines="0" w:after="160" w:line="256" w:lineRule="auto"/>
        <w:rPr>
          <w:rFonts w:ascii="Arial" w:hAnsi="Arial" w:cs="Arial"/>
          <w:sz w:val="20"/>
          <w:szCs w:val="20"/>
        </w:rPr>
      </w:pPr>
      <w:r w:rsidRPr="00F3702C">
        <w:rPr>
          <w:rFonts w:ascii="Arial" w:hAnsi="Arial" w:cs="Arial"/>
          <w:sz w:val="20"/>
          <w:szCs w:val="20"/>
        </w:rPr>
        <w:t xml:space="preserve">Once you have looked through the file, make notes about what variables might predict mammal activity on the student worksheet. For example, you might be interested in the effect of habitat type on diel activity, or whether mammals form groups more often in areas with higher human disturbance. You might also be interested in comparing different species or trophic levels to one another. For example, do animals with similar diets, such as raccoons and opossums, live in the same habitat types? You can use these examples, or you can come up with questions of your own. Once you decide on your topic, you need to determine which variables included in the data set will be best to use to test your hypotheses. For example, if you decide that you are interested in the effects of human disturbance on the diel activity patterns of mammals, you must choose which measure of human disturbance to use. You will also need to decide which information provides the best measure of diel activity. Finally, you must consider which observations to include. Are you interested in all mammals? In a single trophic level or species? You could also decide to focus on a single season or habitat type. Discuss your notes with your partner and develop a research question that interests both of you. </w:t>
      </w:r>
    </w:p>
    <w:p w14:paraId="0C90FE27" w14:textId="7A06AB72" w:rsidR="009255F2" w:rsidRPr="00F3702C" w:rsidRDefault="00E67762" w:rsidP="009255F2">
      <w:pPr>
        <w:pStyle w:val="ListParagraph"/>
        <w:numPr>
          <w:ilvl w:val="0"/>
          <w:numId w:val="17"/>
        </w:numPr>
        <w:tabs>
          <w:tab w:val="left" w:pos="360"/>
        </w:tabs>
        <w:spacing w:beforeLines="0" w:afterLines="0" w:after="160" w:line="256" w:lineRule="auto"/>
        <w:rPr>
          <w:rFonts w:ascii="Arial" w:hAnsi="Arial" w:cs="Arial"/>
          <w:sz w:val="20"/>
          <w:szCs w:val="20"/>
        </w:rPr>
      </w:pPr>
      <w:r w:rsidRPr="00F3702C">
        <w:rPr>
          <w:rFonts w:asciiTheme="minorHAnsi" w:hAnsiTheme="minorHAnsi" w:cstheme="minorBidi"/>
          <w:noProof/>
          <w:sz w:val="20"/>
          <w:szCs w:val="20"/>
        </w:rPr>
        <mc:AlternateContent>
          <mc:Choice Requires="wps">
            <w:drawing>
              <wp:anchor distT="91440" distB="91440" distL="114300" distR="114300" simplePos="0" relativeHeight="251656192" behindDoc="0" locked="0" layoutInCell="1" allowOverlap="0" wp14:anchorId="09BAC14F" wp14:editId="39D4029D">
                <wp:simplePos x="0" y="0"/>
                <wp:positionH relativeFrom="margin">
                  <wp:posOffset>478790</wp:posOffset>
                </wp:positionH>
                <wp:positionV relativeFrom="margin">
                  <wp:posOffset>4195132</wp:posOffset>
                </wp:positionV>
                <wp:extent cx="5029200" cy="1764665"/>
                <wp:effectExtent l="0" t="0" r="19050" b="26035"/>
                <wp:wrapSquare wrapText="bothSides"/>
                <wp:docPr id="16" name="Text Box 4"/>
                <wp:cNvGraphicFramePr/>
                <a:graphic xmlns:a="http://schemas.openxmlformats.org/drawingml/2006/main">
                  <a:graphicData uri="http://schemas.microsoft.com/office/word/2010/wordprocessingShape">
                    <wps:wsp>
                      <wps:cNvSpPr txBox="1"/>
                      <wps:spPr>
                        <a:xfrm>
                          <a:off x="0" y="0"/>
                          <a:ext cx="5029200" cy="1764665"/>
                        </a:xfrm>
                        <a:prstGeom prst="rect">
                          <a:avLst/>
                        </a:prstGeom>
                        <a:solidFill>
                          <a:schemeClr val="lt1"/>
                        </a:solidFill>
                        <a:ln w="12700">
                          <a:solidFill>
                            <a:schemeClr val="tx1"/>
                          </a:solidFill>
                        </a:ln>
                      </wps:spPr>
                      <wps:txbx>
                        <w:txbxContent>
                          <w:p w14:paraId="30DADA89" w14:textId="77777777" w:rsidR="006E26CD" w:rsidRPr="00412AE1" w:rsidRDefault="006E26CD" w:rsidP="006633A3">
                            <w:pPr>
                              <w:spacing w:after="120"/>
                              <w:rPr>
                                <w:rFonts w:ascii="Arial" w:hAnsi="Arial" w:cs="Arial"/>
                                <w:b/>
                                <w:bCs/>
                                <w:color w:val="000000" w:themeColor="text1"/>
                                <w:sz w:val="20"/>
                              </w:rPr>
                            </w:pPr>
                            <w:r w:rsidRPr="00412AE1">
                              <w:rPr>
                                <w:rFonts w:ascii="Arial" w:hAnsi="Arial" w:cs="Arial"/>
                                <w:b/>
                                <w:bCs/>
                                <w:color w:val="000000" w:themeColor="text1"/>
                                <w:sz w:val="20"/>
                              </w:rPr>
                              <w:t>Example:</w:t>
                            </w:r>
                          </w:p>
                          <w:p w14:paraId="56FE8F43" w14:textId="77777777" w:rsidR="006E26CD" w:rsidRPr="00412AE1" w:rsidRDefault="006E26CD" w:rsidP="006633A3">
                            <w:pPr>
                              <w:spacing w:after="120"/>
                              <w:rPr>
                                <w:rFonts w:ascii="Arial" w:hAnsi="Arial" w:cs="Arial"/>
                                <w:sz w:val="20"/>
                              </w:rPr>
                            </w:pPr>
                            <w:r w:rsidRPr="00412AE1">
                              <w:rPr>
                                <w:rFonts w:ascii="Arial" w:hAnsi="Arial" w:cs="Arial"/>
                                <w:color w:val="000000" w:themeColor="text1"/>
                                <w:sz w:val="20"/>
                                <w:u w:val="single"/>
                              </w:rPr>
                              <w:t>Research Question</w:t>
                            </w:r>
                            <w:r w:rsidRPr="00412AE1">
                              <w:rPr>
                                <w:rFonts w:ascii="Arial" w:hAnsi="Arial" w:cs="Arial"/>
                                <w:color w:val="000000" w:themeColor="text1"/>
                                <w:sz w:val="20"/>
                              </w:rPr>
                              <w:t xml:space="preserve">: </w:t>
                            </w:r>
                            <w:bookmarkStart w:id="2" w:name="_Hlk137737699"/>
                            <w:r w:rsidRPr="00412AE1">
                              <w:rPr>
                                <w:rFonts w:ascii="Arial" w:hAnsi="Arial" w:cs="Arial"/>
                                <w:color w:val="000000" w:themeColor="text1"/>
                                <w:sz w:val="20"/>
                              </w:rPr>
                              <w:t>How does habitat type influence diel activity patterns in red foxes?</w:t>
                            </w:r>
                            <w:bookmarkEnd w:id="2"/>
                          </w:p>
                          <w:p w14:paraId="7ECAE0D7" w14:textId="77777777" w:rsidR="006E26CD" w:rsidRPr="00412AE1" w:rsidRDefault="006E26CD" w:rsidP="006633A3">
                            <w:pPr>
                              <w:spacing w:after="120"/>
                              <w:rPr>
                                <w:rFonts w:ascii="Arial" w:hAnsi="Arial" w:cs="Arial"/>
                                <w:sz w:val="20"/>
                              </w:rPr>
                            </w:pPr>
                            <w:r w:rsidRPr="00412AE1">
                              <w:rPr>
                                <w:rFonts w:ascii="Arial" w:hAnsi="Arial" w:cs="Arial"/>
                                <w:sz w:val="20"/>
                                <w:u w:val="single"/>
                              </w:rPr>
                              <w:t>Hypothesis</w:t>
                            </w:r>
                            <w:r w:rsidRPr="00412AE1">
                              <w:rPr>
                                <w:rFonts w:ascii="Arial" w:hAnsi="Arial" w:cs="Arial"/>
                                <w:sz w:val="20"/>
                              </w:rPr>
                              <w:t>: Red foxes will be more diurnal in forest habitats than other habitats, but more nocturnal in open habitats than other habitats.</w:t>
                            </w:r>
                          </w:p>
                          <w:p w14:paraId="4820A0B3" w14:textId="77777777" w:rsidR="006E26CD" w:rsidRPr="00412AE1" w:rsidRDefault="006E26CD" w:rsidP="006633A3">
                            <w:pPr>
                              <w:spacing w:after="120"/>
                              <w:rPr>
                                <w:rFonts w:ascii="Arial" w:hAnsi="Arial" w:cs="Arial"/>
                                <w:sz w:val="20"/>
                              </w:rPr>
                            </w:pPr>
                            <w:r w:rsidRPr="00412AE1">
                              <w:rPr>
                                <w:rFonts w:ascii="Arial" w:hAnsi="Arial" w:cs="Arial"/>
                                <w:sz w:val="20"/>
                                <w:u w:val="single"/>
                              </w:rPr>
                              <w:t>Explanation</w:t>
                            </w:r>
                            <w:r w:rsidRPr="00412AE1">
                              <w:rPr>
                                <w:rFonts w:ascii="Arial" w:hAnsi="Arial" w:cs="Arial"/>
                                <w:sz w:val="20"/>
                              </w:rPr>
                              <w:t>: Foxes are more visible to prey, predators, and humans in open habitats than in forested habitats, so they will be more active at night in open habitats when they can hide under the cover of darkness. When foxes are less visible, such as in forest habitats, they will be more diurnal.</w:t>
                            </w:r>
                          </w:p>
                        </w:txbxContent>
                      </wps:txbx>
                      <wps:bodyPr rot="0" spcFirstLastPara="0" vertOverflow="clip" horzOverflow="clip"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AC14F" id="_x0000_t202" coordsize="21600,21600" o:spt="202" path="m,l,21600r21600,l21600,xe">
                <v:stroke joinstyle="miter"/>
                <v:path gradientshapeok="t" o:connecttype="rect"/>
              </v:shapetype>
              <v:shape id="Text Box 4" o:spid="_x0000_s1026" type="#_x0000_t202" style="position:absolute;left:0;text-align:left;margin-left:37.7pt;margin-top:330.35pt;width:396pt;height:138.95pt;z-index:2516561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" o:allowoverlap="f" fillcolor="white [3201]" strokecolor="black [3213]" strokeweight="1pt">
                <v:textbox inset=",7.2pt,,7.2pt">
                  <w:txbxContent>
                    <w:p w14:paraId="30DADA89" w14:textId="77777777" w:rsidR="006E26CD" w:rsidRPr="00412AE1" w:rsidRDefault="006E26CD" w:rsidP="006633A3">
                      <w:pPr>
                        <w:spacing w:after="120"/>
                        <w:rPr>
                          <w:rFonts w:ascii="Arial" w:hAnsi="Arial" w:cs="Arial"/>
                          <w:b/>
                          <w:bCs/>
                          <w:color w:val="000000" w:themeColor="text1"/>
                          <w:sz w:val="20"/>
                        </w:rPr>
                      </w:pPr>
                      <w:r w:rsidRPr="00412AE1">
                        <w:rPr>
                          <w:rFonts w:ascii="Arial" w:hAnsi="Arial" w:cs="Arial"/>
                          <w:b/>
                          <w:bCs/>
                          <w:color w:val="000000" w:themeColor="text1"/>
                          <w:sz w:val="20"/>
                        </w:rPr>
                        <w:t>Example:</w:t>
                      </w:r>
                    </w:p>
                    <w:p w14:paraId="56FE8F43" w14:textId="77777777" w:rsidR="006E26CD" w:rsidRPr="00412AE1" w:rsidRDefault="006E26CD" w:rsidP="006633A3">
                      <w:pPr>
                        <w:spacing w:after="120"/>
                        <w:rPr>
                          <w:rFonts w:ascii="Arial" w:hAnsi="Arial" w:cs="Arial"/>
                          <w:sz w:val="20"/>
                        </w:rPr>
                      </w:pPr>
                      <w:r w:rsidRPr="00412AE1">
                        <w:rPr>
                          <w:rFonts w:ascii="Arial" w:hAnsi="Arial" w:cs="Arial"/>
                          <w:color w:val="000000" w:themeColor="text1"/>
                          <w:sz w:val="20"/>
                          <w:u w:val="single"/>
                        </w:rPr>
                        <w:t>Research Question</w:t>
                      </w:r>
                      <w:r w:rsidRPr="00412AE1">
                        <w:rPr>
                          <w:rFonts w:ascii="Arial" w:hAnsi="Arial" w:cs="Arial"/>
                          <w:color w:val="000000" w:themeColor="text1"/>
                          <w:sz w:val="20"/>
                        </w:rPr>
                        <w:t xml:space="preserve">: </w:t>
                      </w:r>
                      <w:bookmarkStart w:id="17" w:name="_Hlk137737699"/>
                      <w:r w:rsidRPr="00412AE1">
                        <w:rPr>
                          <w:rFonts w:ascii="Arial" w:hAnsi="Arial" w:cs="Arial"/>
                          <w:color w:val="000000" w:themeColor="text1"/>
                          <w:sz w:val="20"/>
                        </w:rPr>
                        <w:t>How does habitat type influence diel activity patterns in red foxes?</w:t>
                      </w:r>
                      <w:bookmarkEnd w:id="17"/>
                    </w:p>
                    <w:p w14:paraId="7ECAE0D7" w14:textId="77777777" w:rsidR="006E26CD" w:rsidRPr="00412AE1" w:rsidRDefault="006E26CD" w:rsidP="006633A3">
                      <w:pPr>
                        <w:spacing w:after="120"/>
                        <w:rPr>
                          <w:rFonts w:ascii="Arial" w:hAnsi="Arial" w:cs="Arial"/>
                          <w:sz w:val="20"/>
                        </w:rPr>
                      </w:pPr>
                      <w:r w:rsidRPr="00412AE1">
                        <w:rPr>
                          <w:rFonts w:ascii="Arial" w:hAnsi="Arial" w:cs="Arial"/>
                          <w:sz w:val="20"/>
                          <w:u w:val="single"/>
                        </w:rPr>
                        <w:t>Hypothesis</w:t>
                      </w:r>
                      <w:r w:rsidRPr="00412AE1">
                        <w:rPr>
                          <w:rFonts w:ascii="Arial" w:hAnsi="Arial" w:cs="Arial"/>
                          <w:sz w:val="20"/>
                        </w:rPr>
                        <w:t>: Red foxes will be more diurnal in forest habitats than other habitats, but more nocturnal in open habitats than other habitats.</w:t>
                      </w:r>
                    </w:p>
                    <w:p w14:paraId="4820A0B3" w14:textId="77777777" w:rsidR="006E26CD" w:rsidRPr="00412AE1" w:rsidRDefault="006E26CD" w:rsidP="006633A3">
                      <w:pPr>
                        <w:spacing w:after="120"/>
                        <w:rPr>
                          <w:rFonts w:ascii="Arial" w:hAnsi="Arial" w:cs="Arial"/>
                          <w:sz w:val="20"/>
                        </w:rPr>
                      </w:pPr>
                      <w:r w:rsidRPr="00412AE1">
                        <w:rPr>
                          <w:rFonts w:ascii="Arial" w:hAnsi="Arial" w:cs="Arial"/>
                          <w:sz w:val="20"/>
                          <w:u w:val="single"/>
                        </w:rPr>
                        <w:t>Explanation</w:t>
                      </w:r>
                      <w:r w:rsidRPr="00412AE1">
                        <w:rPr>
                          <w:rFonts w:ascii="Arial" w:hAnsi="Arial" w:cs="Arial"/>
                          <w:sz w:val="20"/>
                        </w:rPr>
                        <w:t>: Foxes are more visible to prey, predators, and humans in open habitats than in forested habitats, so they will be more active at night in open habitats when they can hide under the cover of darkness. When foxes are less visible, such as in forest habitats, they will be more diurnal.</w:t>
                      </w:r>
                    </w:p>
                  </w:txbxContent>
                </v:textbox>
                <w10:wrap type="square" anchorx="margin" anchory="margin"/>
              </v:shape>
            </w:pict>
          </mc:Fallback>
        </mc:AlternateContent>
      </w:r>
      <w:r w:rsidR="009255F2" w:rsidRPr="00F3702C">
        <w:rPr>
          <w:rFonts w:ascii="Arial" w:hAnsi="Arial" w:cs="Arial"/>
          <w:sz w:val="20"/>
          <w:szCs w:val="20"/>
        </w:rPr>
        <w:t xml:space="preserve">After you and your partner have decided on a question, write out your research question, hypothesis, and a biological explanation on the student worksheet. </w:t>
      </w:r>
      <w:bookmarkStart w:id="3" w:name="_Hlk137737807"/>
      <w:r w:rsidR="009255F2" w:rsidRPr="00F3702C">
        <w:rPr>
          <w:rFonts w:ascii="Arial" w:hAnsi="Arial" w:cs="Arial"/>
          <w:sz w:val="20"/>
          <w:szCs w:val="20"/>
        </w:rPr>
        <w:t xml:space="preserve">Use the example provided as a guide, but do not use this exact question. Have your instructor check your plan before proceeding to the next step. </w:t>
      </w:r>
      <w:bookmarkEnd w:id="3"/>
    </w:p>
    <w:p w14:paraId="3E0D7638" w14:textId="77777777" w:rsidR="009255F2" w:rsidRPr="00F3702C" w:rsidRDefault="009255F2" w:rsidP="009255F2">
      <w:pPr>
        <w:pStyle w:val="ListParagraph"/>
        <w:numPr>
          <w:ilvl w:val="0"/>
          <w:numId w:val="17"/>
        </w:numPr>
        <w:tabs>
          <w:tab w:val="left" w:pos="360"/>
        </w:tabs>
        <w:spacing w:beforeLines="0" w:before="160" w:afterLines="0" w:after="160" w:line="256" w:lineRule="auto"/>
        <w:rPr>
          <w:rFonts w:ascii="Arial" w:hAnsi="Arial" w:cs="Arial"/>
          <w:sz w:val="20"/>
          <w:szCs w:val="20"/>
        </w:rPr>
      </w:pPr>
      <w:r w:rsidRPr="00F3702C">
        <w:rPr>
          <w:rFonts w:ascii="Arial" w:hAnsi="Arial" w:cs="Arial"/>
          <w:sz w:val="20"/>
          <w:szCs w:val="20"/>
        </w:rPr>
        <w:t>To determine if your hypothesis is supported, you will need a way to compare and analyze the number of observations in different categories. For example, we might find that most images of red foxes are captured at night in open habitats but during the day in forested habitats. We will use a Fisher’s exact test to determine if two variables (in our example, habitat type and time of day) are associated with one another. If the two variables are associated, it means that the proportions of observations are different between the different categories. In our case, it would mean that the proportion of observations during the night are different between the different habitats. The first step in this type of analysis is to make a contingency table. An example contingency table is provided in Table 1.</w:t>
      </w:r>
    </w:p>
    <w:p w14:paraId="257D23AD" w14:textId="0C6C37B6" w:rsidR="009255F2" w:rsidRPr="00F3702C" w:rsidRDefault="009255F2" w:rsidP="009255F2">
      <w:pPr>
        <w:pStyle w:val="ListParagraph"/>
        <w:tabs>
          <w:tab w:val="left" w:pos="360"/>
        </w:tabs>
        <w:spacing w:before="2" w:after="2"/>
        <w:rPr>
          <w:rFonts w:ascii="Arial" w:hAnsi="Arial" w:cs="Arial"/>
          <w:sz w:val="20"/>
          <w:szCs w:val="20"/>
        </w:rPr>
      </w:pPr>
    </w:p>
    <w:p w14:paraId="2870BDD8" w14:textId="79E52C3D" w:rsidR="009255F2" w:rsidRDefault="00A140CA" w:rsidP="009255F2">
      <w:pPr>
        <w:pStyle w:val="ListParagraph"/>
        <w:tabs>
          <w:tab w:val="left" w:pos="360"/>
        </w:tabs>
        <w:spacing w:before="2" w:after="2"/>
        <w:rPr>
          <w:rFonts w:ascii="Arial" w:hAnsi="Arial" w:cs="Arial"/>
          <w:sz w:val="20"/>
          <w:szCs w:val="20"/>
        </w:rPr>
      </w:pPr>
      <w:r w:rsidRPr="00F3702C">
        <w:rPr>
          <w:rFonts w:asciiTheme="minorHAnsi" w:hAnsiTheme="minorHAnsi" w:cstheme="minorBidi"/>
          <w:noProof/>
          <w:sz w:val="20"/>
          <w:szCs w:val="20"/>
        </w:rPr>
        <mc:AlternateContent>
          <mc:Choice Requires="wps">
            <w:drawing>
              <wp:anchor distT="91440" distB="91440" distL="114300" distR="114300" simplePos="0" relativeHeight="251653120" behindDoc="0" locked="0" layoutInCell="1" allowOverlap="0" wp14:anchorId="5C9699D6" wp14:editId="3DEFA545">
                <wp:simplePos x="0" y="0"/>
                <wp:positionH relativeFrom="column">
                  <wp:align>right</wp:align>
                </wp:positionH>
                <wp:positionV relativeFrom="paragraph">
                  <wp:posOffset>688340</wp:posOffset>
                </wp:positionV>
                <wp:extent cx="5029200" cy="5422392"/>
                <wp:effectExtent l="0" t="0" r="19050" b="26035"/>
                <wp:wrapTopAndBottom/>
                <wp:docPr id="15" name="Text Box 5"/>
                <wp:cNvGraphicFramePr/>
                <a:graphic xmlns:a="http://schemas.openxmlformats.org/drawingml/2006/main">
                  <a:graphicData uri="http://schemas.microsoft.com/office/word/2010/wordprocessingShape">
                    <wps:wsp>
                      <wps:cNvSpPr txBox="1"/>
                      <wps:spPr>
                        <a:xfrm>
                          <a:off x="0" y="0"/>
                          <a:ext cx="5029200" cy="5422392"/>
                        </a:xfrm>
                        <a:prstGeom prst="rect">
                          <a:avLst/>
                        </a:prstGeom>
                        <a:solidFill>
                          <a:schemeClr val="lt1"/>
                        </a:solidFill>
                        <a:ln w="12700">
                          <a:solidFill>
                            <a:schemeClr val="tx1"/>
                          </a:solidFill>
                        </a:ln>
                      </wps:spPr>
                      <wps:txbx>
                        <w:txbxContent>
                          <w:p w14:paraId="74A0A986" w14:textId="77777777" w:rsidR="006E26CD" w:rsidRPr="00412AE1" w:rsidRDefault="006E26CD" w:rsidP="009255F2">
                            <w:pPr>
                              <w:rPr>
                                <w:rFonts w:ascii="Arial" w:hAnsi="Arial" w:cs="Arial"/>
                                <w:b/>
                                <w:bCs/>
                                <w:color w:val="000000" w:themeColor="text1"/>
                                <w:sz w:val="20"/>
                              </w:rPr>
                            </w:pPr>
                            <w:r w:rsidRPr="00412AE1">
                              <w:rPr>
                                <w:rFonts w:ascii="Arial" w:hAnsi="Arial" w:cs="Arial"/>
                                <w:b/>
                                <w:bCs/>
                                <w:color w:val="000000" w:themeColor="text1"/>
                                <w:sz w:val="20"/>
                              </w:rPr>
                              <w:t>Example:</w:t>
                            </w:r>
                          </w:p>
                          <w:p w14:paraId="52946DBE" w14:textId="77777777" w:rsidR="006E26CD" w:rsidRPr="00412AE1" w:rsidRDefault="006E26CD" w:rsidP="009255F2">
                            <w:pPr>
                              <w:rPr>
                                <w:rFonts w:ascii="Arial" w:hAnsi="Arial" w:cs="Arial"/>
                                <w:sz w:val="20"/>
                              </w:rPr>
                            </w:pPr>
                            <w:r w:rsidRPr="00412AE1">
                              <w:rPr>
                                <w:rFonts w:ascii="Arial" w:hAnsi="Arial" w:cs="Arial"/>
                                <w:sz w:val="20"/>
                              </w:rPr>
                              <w:t>Our research question is whether habitat type influences diel activity in red foxes, so our statistical test will be used to determine if habitat type and time of day are associated with one another. We completed the contingency table below with descriptions of which data belongs in each of the cells.</w:t>
                            </w:r>
                          </w:p>
                          <w:p w14:paraId="13573FFD" w14:textId="77777777" w:rsidR="006E26CD" w:rsidRDefault="006E26CD" w:rsidP="009255F2">
                            <w:pPr>
                              <w:contextualSpacing/>
                              <w:rPr>
                                <w:rFonts w:ascii="Arial" w:hAnsi="Arial" w:cs="Arial"/>
                                <w:b/>
                                <w:sz w:val="20"/>
                              </w:rPr>
                            </w:pPr>
                          </w:p>
                          <w:p w14:paraId="2342F9CD" w14:textId="29BEAF49" w:rsidR="006E26CD" w:rsidRPr="00412AE1" w:rsidRDefault="006E26CD" w:rsidP="009255F2">
                            <w:pPr>
                              <w:contextualSpacing/>
                              <w:rPr>
                                <w:rFonts w:ascii="Arial" w:hAnsi="Arial" w:cs="Arial"/>
                                <w:sz w:val="20"/>
                              </w:rPr>
                            </w:pPr>
                            <w:r w:rsidRPr="00412AE1">
                              <w:rPr>
                                <w:rFonts w:ascii="Arial" w:hAnsi="Arial" w:cs="Arial"/>
                                <w:b/>
                                <w:sz w:val="20"/>
                              </w:rPr>
                              <w:t>Table 1:</w:t>
                            </w:r>
                            <w:r w:rsidRPr="00412AE1">
                              <w:rPr>
                                <w:rFonts w:ascii="Arial" w:hAnsi="Arial" w:cs="Arial"/>
                                <w:sz w:val="20"/>
                              </w:rPr>
                              <w:t xml:space="preserve"> Example of how a contingency table should be constructed. One variable should be recorded next to the rows (i.e., habitat type) and the other variable (i.e., time of day) should be recorded above the columns. The different levels of each variable (i.e., day and night for time of day and forest, open, and edge for habitat type) should be labeled, as well. Finally, each cell should be filled with a description of the data that belongs in it.</w:t>
                            </w:r>
                          </w:p>
                          <w:p w14:paraId="5B75F6E7" w14:textId="77777777" w:rsidR="006E26CD" w:rsidRPr="00412AE1" w:rsidRDefault="006E26CD" w:rsidP="009255F2">
                            <w:pPr>
                              <w:rPr>
                                <w:rFonts w:asciiTheme="minorHAnsi" w:hAnsiTheme="minorHAnsi" w:cstheme="minorBidi"/>
                                <w:sz w:val="18"/>
                                <w:szCs w:val="18"/>
                              </w:rPr>
                            </w:pPr>
                          </w:p>
                          <w:tbl>
                            <w:tblPr>
                              <w:tblStyle w:val="TableGrid1"/>
                              <w:tblW w:w="7110" w:type="dxa"/>
                              <w:tblLook w:val="04A0" w:firstRow="1" w:lastRow="0" w:firstColumn="1" w:lastColumn="0" w:noHBand="0" w:noVBand="1"/>
                            </w:tblPr>
                            <w:tblGrid>
                              <w:gridCol w:w="475"/>
                              <w:gridCol w:w="1055"/>
                              <w:gridCol w:w="1890"/>
                              <w:gridCol w:w="1890"/>
                              <w:gridCol w:w="1800"/>
                            </w:tblGrid>
                            <w:tr w:rsidR="006E26CD" w:rsidRPr="00412AE1" w14:paraId="0FE71D6E" w14:textId="77777777">
                              <w:trPr>
                                <w:trHeight w:val="370"/>
                              </w:trPr>
                              <w:tc>
                                <w:tcPr>
                                  <w:tcW w:w="475" w:type="dxa"/>
                                  <w:tcBorders>
                                    <w:top w:val="nil"/>
                                    <w:left w:val="nil"/>
                                    <w:bottom w:val="nil"/>
                                    <w:right w:val="nil"/>
                                  </w:tcBorders>
                                </w:tcPr>
                                <w:p w14:paraId="578DD60E" w14:textId="77777777" w:rsidR="006E26CD" w:rsidRPr="00412AE1" w:rsidRDefault="006E26CD">
                                  <w:pPr>
                                    <w:rPr>
                                      <w:rFonts w:ascii="Arial" w:hAnsi="Arial" w:cs="Arial"/>
                                      <w:sz w:val="20"/>
                                      <w:szCs w:val="16"/>
                                    </w:rPr>
                                  </w:pPr>
                                </w:p>
                              </w:tc>
                              <w:tc>
                                <w:tcPr>
                                  <w:tcW w:w="1055" w:type="dxa"/>
                                  <w:tcBorders>
                                    <w:top w:val="nil"/>
                                    <w:left w:val="nil"/>
                                    <w:bottom w:val="nil"/>
                                    <w:right w:val="single" w:sz="4" w:space="0" w:color="auto"/>
                                  </w:tcBorders>
                                  <w:vAlign w:val="center"/>
                                </w:tcPr>
                                <w:p w14:paraId="7759C4A1" w14:textId="77777777" w:rsidR="006E26CD" w:rsidRPr="00412AE1" w:rsidRDefault="006E26CD">
                                  <w:pPr>
                                    <w:rPr>
                                      <w:rFonts w:ascii="Arial" w:hAnsi="Arial" w:cs="Arial"/>
                                      <w:sz w:val="20"/>
                                      <w:szCs w:val="18"/>
                                    </w:rPr>
                                  </w:pPr>
                                </w:p>
                              </w:tc>
                              <w:tc>
                                <w:tcPr>
                                  <w:tcW w:w="3780" w:type="dxa"/>
                                  <w:gridSpan w:val="2"/>
                                  <w:tcBorders>
                                    <w:top w:val="single" w:sz="4" w:space="0" w:color="auto"/>
                                    <w:left w:val="single" w:sz="4" w:space="0" w:color="auto"/>
                                    <w:bottom w:val="dashSmallGap" w:sz="4" w:space="0" w:color="auto"/>
                                    <w:right w:val="single" w:sz="4" w:space="0" w:color="auto"/>
                                  </w:tcBorders>
                                  <w:vAlign w:val="center"/>
                                  <w:hideMark/>
                                </w:tcPr>
                                <w:p w14:paraId="49D943C2" w14:textId="77777777" w:rsidR="006E26CD" w:rsidRPr="00412AE1" w:rsidRDefault="006E26CD">
                                  <w:pPr>
                                    <w:jc w:val="center"/>
                                    <w:rPr>
                                      <w:rFonts w:ascii="Arial" w:hAnsi="Arial" w:cs="Arial"/>
                                      <w:b/>
                                      <w:bCs/>
                                      <w:sz w:val="20"/>
                                      <w:szCs w:val="18"/>
                                    </w:rPr>
                                  </w:pPr>
                                  <w:r w:rsidRPr="00412AE1">
                                    <w:rPr>
                                      <w:rFonts w:ascii="Arial" w:hAnsi="Arial" w:cs="Arial"/>
                                      <w:b/>
                                      <w:bCs/>
                                      <w:sz w:val="20"/>
                                      <w:szCs w:val="18"/>
                                    </w:rPr>
                                    <w:t>Time of day</w:t>
                                  </w:r>
                                </w:p>
                              </w:tc>
                              <w:tc>
                                <w:tcPr>
                                  <w:tcW w:w="1800" w:type="dxa"/>
                                  <w:tcBorders>
                                    <w:top w:val="nil"/>
                                    <w:left w:val="single" w:sz="4" w:space="0" w:color="auto"/>
                                    <w:bottom w:val="single" w:sz="4" w:space="0" w:color="auto"/>
                                    <w:right w:val="nil"/>
                                  </w:tcBorders>
                                  <w:vAlign w:val="center"/>
                                </w:tcPr>
                                <w:p w14:paraId="2F093947" w14:textId="77777777" w:rsidR="006E26CD" w:rsidRPr="00412AE1" w:rsidRDefault="006E26CD">
                                  <w:pPr>
                                    <w:jc w:val="center"/>
                                    <w:rPr>
                                      <w:rFonts w:ascii="Arial" w:hAnsi="Arial" w:cs="Arial"/>
                                      <w:b/>
                                      <w:bCs/>
                                      <w:sz w:val="20"/>
                                      <w:szCs w:val="18"/>
                                    </w:rPr>
                                  </w:pPr>
                                </w:p>
                              </w:tc>
                            </w:tr>
                            <w:tr w:rsidR="006E26CD" w:rsidRPr="00412AE1" w14:paraId="68C42E5A" w14:textId="77777777">
                              <w:trPr>
                                <w:trHeight w:val="370"/>
                              </w:trPr>
                              <w:tc>
                                <w:tcPr>
                                  <w:tcW w:w="475" w:type="dxa"/>
                                  <w:tcBorders>
                                    <w:top w:val="nil"/>
                                    <w:left w:val="nil"/>
                                    <w:bottom w:val="single" w:sz="4" w:space="0" w:color="auto"/>
                                    <w:right w:val="nil"/>
                                  </w:tcBorders>
                                </w:tcPr>
                                <w:p w14:paraId="3060C720" w14:textId="77777777" w:rsidR="006E26CD" w:rsidRPr="00412AE1" w:rsidRDefault="006E26CD">
                                  <w:pPr>
                                    <w:rPr>
                                      <w:rFonts w:ascii="Arial" w:hAnsi="Arial" w:cs="Arial"/>
                                      <w:sz w:val="20"/>
                                      <w:szCs w:val="18"/>
                                    </w:rPr>
                                  </w:pPr>
                                </w:p>
                              </w:tc>
                              <w:tc>
                                <w:tcPr>
                                  <w:tcW w:w="1055" w:type="dxa"/>
                                  <w:tcBorders>
                                    <w:top w:val="nil"/>
                                    <w:left w:val="nil"/>
                                    <w:bottom w:val="single" w:sz="4" w:space="0" w:color="auto"/>
                                    <w:right w:val="single" w:sz="4" w:space="0" w:color="auto"/>
                                  </w:tcBorders>
                                  <w:vAlign w:val="center"/>
                                </w:tcPr>
                                <w:p w14:paraId="0BC3D904" w14:textId="77777777" w:rsidR="006E26CD" w:rsidRPr="00412AE1" w:rsidRDefault="006E26CD">
                                  <w:pPr>
                                    <w:rPr>
                                      <w:rFonts w:ascii="Arial" w:hAnsi="Arial" w:cs="Arial"/>
                                      <w:sz w:val="20"/>
                                      <w:szCs w:val="18"/>
                                    </w:rPr>
                                  </w:pPr>
                                </w:p>
                              </w:tc>
                              <w:tc>
                                <w:tcPr>
                                  <w:tcW w:w="1890" w:type="dxa"/>
                                  <w:tcBorders>
                                    <w:top w:val="dashSmallGap" w:sz="4" w:space="0" w:color="auto"/>
                                    <w:left w:val="single" w:sz="4" w:space="0" w:color="auto"/>
                                    <w:bottom w:val="single" w:sz="4" w:space="0" w:color="auto"/>
                                    <w:right w:val="single" w:sz="4" w:space="0" w:color="auto"/>
                                  </w:tcBorders>
                                  <w:vAlign w:val="center"/>
                                  <w:hideMark/>
                                </w:tcPr>
                                <w:p w14:paraId="73691F61" w14:textId="77777777" w:rsidR="006E26CD" w:rsidRPr="00412AE1" w:rsidRDefault="006E26CD">
                                  <w:pPr>
                                    <w:jc w:val="center"/>
                                    <w:rPr>
                                      <w:rFonts w:ascii="Arial" w:hAnsi="Arial" w:cs="Arial"/>
                                      <w:sz w:val="20"/>
                                      <w:szCs w:val="18"/>
                                      <w:u w:val="single"/>
                                    </w:rPr>
                                  </w:pPr>
                                  <w:r w:rsidRPr="00412AE1">
                                    <w:rPr>
                                      <w:rFonts w:ascii="Arial" w:hAnsi="Arial" w:cs="Arial"/>
                                      <w:sz w:val="20"/>
                                      <w:szCs w:val="18"/>
                                      <w:u w:val="single"/>
                                    </w:rPr>
                                    <w:t>Day</w:t>
                                  </w:r>
                                </w:p>
                              </w:tc>
                              <w:tc>
                                <w:tcPr>
                                  <w:tcW w:w="1890" w:type="dxa"/>
                                  <w:tcBorders>
                                    <w:top w:val="dashSmallGap" w:sz="4" w:space="0" w:color="auto"/>
                                    <w:left w:val="single" w:sz="4" w:space="0" w:color="auto"/>
                                    <w:bottom w:val="single" w:sz="4" w:space="0" w:color="auto"/>
                                    <w:right w:val="single" w:sz="4" w:space="0" w:color="auto"/>
                                  </w:tcBorders>
                                  <w:vAlign w:val="center"/>
                                  <w:hideMark/>
                                </w:tcPr>
                                <w:p w14:paraId="22E5BD88" w14:textId="77777777" w:rsidR="006E26CD" w:rsidRPr="00412AE1" w:rsidRDefault="006E26CD">
                                  <w:pPr>
                                    <w:jc w:val="center"/>
                                    <w:rPr>
                                      <w:rFonts w:ascii="Arial" w:hAnsi="Arial" w:cs="Arial"/>
                                      <w:sz w:val="20"/>
                                      <w:szCs w:val="18"/>
                                      <w:u w:val="single"/>
                                    </w:rPr>
                                  </w:pPr>
                                  <w:r w:rsidRPr="00412AE1">
                                    <w:rPr>
                                      <w:rFonts w:ascii="Arial" w:hAnsi="Arial" w:cs="Arial"/>
                                      <w:sz w:val="20"/>
                                      <w:szCs w:val="18"/>
                                      <w:u w:val="single"/>
                                    </w:rPr>
                                    <w:t>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4D675" w14:textId="77777777" w:rsidR="006E26CD" w:rsidRPr="00412AE1" w:rsidRDefault="006E26CD">
                                  <w:pPr>
                                    <w:jc w:val="center"/>
                                    <w:rPr>
                                      <w:rFonts w:ascii="Arial" w:hAnsi="Arial" w:cs="Arial"/>
                                      <w:b/>
                                      <w:bCs/>
                                      <w:sz w:val="20"/>
                                      <w:szCs w:val="18"/>
                                    </w:rPr>
                                  </w:pPr>
                                  <w:r w:rsidRPr="00412AE1">
                                    <w:rPr>
                                      <w:rFonts w:ascii="Arial" w:hAnsi="Arial" w:cs="Arial"/>
                                      <w:b/>
                                      <w:bCs/>
                                      <w:sz w:val="20"/>
                                      <w:szCs w:val="18"/>
                                    </w:rPr>
                                    <w:t>Row Totals</w:t>
                                  </w:r>
                                </w:p>
                              </w:tc>
                            </w:tr>
                            <w:tr w:rsidR="006E26CD" w:rsidRPr="00412AE1" w14:paraId="17220DBA" w14:textId="77777777">
                              <w:trPr>
                                <w:trHeight w:val="1203"/>
                              </w:trPr>
                              <w:tc>
                                <w:tcPr>
                                  <w:tcW w:w="475" w:type="dxa"/>
                                  <w:vMerge w:val="restart"/>
                                  <w:tcBorders>
                                    <w:top w:val="single" w:sz="4" w:space="0" w:color="auto"/>
                                    <w:left w:val="single" w:sz="4" w:space="0" w:color="auto"/>
                                    <w:bottom w:val="single" w:sz="4" w:space="0" w:color="auto"/>
                                    <w:right w:val="dashSmallGap" w:sz="4" w:space="0" w:color="auto"/>
                                  </w:tcBorders>
                                  <w:textDirection w:val="btLr"/>
                                  <w:vAlign w:val="center"/>
                                  <w:hideMark/>
                                </w:tcPr>
                                <w:p w14:paraId="49332975" w14:textId="77777777" w:rsidR="006E26CD" w:rsidRPr="00412AE1" w:rsidRDefault="006E26CD">
                                  <w:pPr>
                                    <w:ind w:left="113" w:right="113"/>
                                    <w:jc w:val="center"/>
                                    <w:rPr>
                                      <w:rFonts w:ascii="Arial" w:hAnsi="Arial" w:cs="Arial"/>
                                      <w:b/>
                                      <w:bCs/>
                                      <w:sz w:val="20"/>
                                      <w:szCs w:val="18"/>
                                    </w:rPr>
                                  </w:pPr>
                                  <w:r w:rsidRPr="00412AE1">
                                    <w:rPr>
                                      <w:rFonts w:ascii="Arial" w:hAnsi="Arial" w:cs="Arial"/>
                                      <w:b/>
                                      <w:bCs/>
                                      <w:sz w:val="20"/>
                                      <w:szCs w:val="18"/>
                                    </w:rPr>
                                    <w:t>Habitat type</w:t>
                                  </w:r>
                                </w:p>
                              </w:tc>
                              <w:tc>
                                <w:tcPr>
                                  <w:tcW w:w="1055" w:type="dxa"/>
                                  <w:tcBorders>
                                    <w:top w:val="single" w:sz="4" w:space="0" w:color="auto"/>
                                    <w:left w:val="dashSmallGap" w:sz="4" w:space="0" w:color="auto"/>
                                    <w:bottom w:val="single" w:sz="4" w:space="0" w:color="auto"/>
                                    <w:right w:val="single" w:sz="4" w:space="0" w:color="auto"/>
                                  </w:tcBorders>
                                  <w:vAlign w:val="center"/>
                                  <w:hideMark/>
                                </w:tcPr>
                                <w:p w14:paraId="4ACA4385" w14:textId="77777777" w:rsidR="006E26CD" w:rsidRPr="00412AE1" w:rsidRDefault="006E26CD">
                                  <w:pPr>
                                    <w:jc w:val="right"/>
                                    <w:rPr>
                                      <w:rFonts w:ascii="Arial" w:hAnsi="Arial" w:cs="Arial"/>
                                      <w:sz w:val="20"/>
                                      <w:szCs w:val="18"/>
                                      <w:u w:val="single"/>
                                    </w:rPr>
                                  </w:pPr>
                                  <w:r w:rsidRPr="00412AE1">
                                    <w:rPr>
                                      <w:rFonts w:ascii="Arial" w:hAnsi="Arial" w:cs="Arial"/>
                                      <w:sz w:val="20"/>
                                      <w:szCs w:val="18"/>
                                      <w:u w:val="single"/>
                                    </w:rPr>
                                    <w:t>Forest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C8D333C" w14:textId="77777777" w:rsidR="006E26CD" w:rsidRPr="00412AE1" w:rsidRDefault="006E26CD">
                                  <w:pPr>
                                    <w:rPr>
                                      <w:rFonts w:ascii="Arial" w:hAnsi="Arial" w:cs="Arial"/>
                                      <w:sz w:val="20"/>
                                      <w:szCs w:val="18"/>
                                    </w:rPr>
                                  </w:pPr>
                                  <w:r w:rsidRPr="00412AE1">
                                    <w:rPr>
                                      <w:rFonts w:ascii="Arial" w:hAnsi="Arial" w:cs="Arial"/>
                                      <w:sz w:val="20"/>
                                      <w:szCs w:val="18"/>
                                    </w:rPr>
                                    <w:t xml:space="preserve">Number of red fox observations in forest habitats during the day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FF3708B"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forest habitats at 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3165FB"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in forest habitats</w:t>
                                  </w:r>
                                </w:p>
                              </w:tc>
                            </w:tr>
                            <w:tr w:rsidR="006E26CD" w:rsidRPr="00412AE1" w14:paraId="6E9EC481" w14:textId="77777777">
                              <w:trPr>
                                <w:cantSplit/>
                                <w:trHeight w:val="1158"/>
                              </w:trPr>
                              <w:tc>
                                <w:tcPr>
                                  <w:tcW w:w="0" w:type="auto"/>
                                  <w:vMerge/>
                                  <w:tcBorders>
                                    <w:top w:val="single" w:sz="4" w:space="0" w:color="auto"/>
                                    <w:left w:val="single" w:sz="4" w:space="0" w:color="auto"/>
                                    <w:bottom w:val="single" w:sz="4" w:space="0" w:color="auto"/>
                                    <w:right w:val="dashSmallGap" w:sz="4" w:space="0" w:color="auto"/>
                                  </w:tcBorders>
                                  <w:vAlign w:val="center"/>
                                  <w:hideMark/>
                                </w:tcPr>
                                <w:p w14:paraId="10754D40" w14:textId="77777777" w:rsidR="006E26CD" w:rsidRPr="00412AE1" w:rsidRDefault="006E26CD">
                                  <w:pPr>
                                    <w:rPr>
                                      <w:rFonts w:ascii="Arial" w:hAnsi="Arial" w:cs="Arial"/>
                                      <w:b/>
                                      <w:bCs/>
                                      <w:sz w:val="18"/>
                                      <w:szCs w:val="18"/>
                                    </w:rPr>
                                  </w:pPr>
                                </w:p>
                              </w:tc>
                              <w:tc>
                                <w:tcPr>
                                  <w:tcW w:w="1055" w:type="dxa"/>
                                  <w:tcBorders>
                                    <w:top w:val="single" w:sz="4" w:space="0" w:color="auto"/>
                                    <w:left w:val="dashSmallGap" w:sz="4" w:space="0" w:color="auto"/>
                                    <w:bottom w:val="single" w:sz="4" w:space="0" w:color="auto"/>
                                    <w:right w:val="single" w:sz="4" w:space="0" w:color="auto"/>
                                  </w:tcBorders>
                                  <w:vAlign w:val="center"/>
                                  <w:hideMark/>
                                </w:tcPr>
                                <w:p w14:paraId="7F2137F5" w14:textId="77777777" w:rsidR="006E26CD" w:rsidRPr="00412AE1" w:rsidRDefault="006E26CD">
                                  <w:pPr>
                                    <w:jc w:val="right"/>
                                    <w:rPr>
                                      <w:rFonts w:ascii="Arial" w:hAnsi="Arial" w:cs="Arial"/>
                                      <w:sz w:val="20"/>
                                      <w:szCs w:val="18"/>
                                      <w:u w:val="single"/>
                                    </w:rPr>
                                  </w:pPr>
                                  <w:r w:rsidRPr="00412AE1">
                                    <w:rPr>
                                      <w:rFonts w:ascii="Arial" w:hAnsi="Arial" w:cs="Arial"/>
                                      <w:sz w:val="20"/>
                                      <w:szCs w:val="18"/>
                                      <w:u w:val="single"/>
                                    </w:rPr>
                                    <w:t>Edge</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86CBC8C"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edge habitats during the day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8A1B27"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edge habitats at 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08E45"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in edge habitats</w:t>
                                  </w:r>
                                </w:p>
                              </w:tc>
                            </w:tr>
                            <w:tr w:rsidR="006E26CD" w:rsidRPr="00412AE1" w14:paraId="5C257EA4" w14:textId="77777777">
                              <w:trPr>
                                <w:trHeight w:val="1158"/>
                              </w:trPr>
                              <w:tc>
                                <w:tcPr>
                                  <w:tcW w:w="0" w:type="auto"/>
                                  <w:vMerge/>
                                  <w:tcBorders>
                                    <w:top w:val="single" w:sz="4" w:space="0" w:color="auto"/>
                                    <w:left w:val="single" w:sz="4" w:space="0" w:color="auto"/>
                                    <w:bottom w:val="single" w:sz="4" w:space="0" w:color="auto"/>
                                    <w:right w:val="dashSmallGap" w:sz="4" w:space="0" w:color="auto"/>
                                  </w:tcBorders>
                                  <w:vAlign w:val="center"/>
                                  <w:hideMark/>
                                </w:tcPr>
                                <w:p w14:paraId="5BE58817" w14:textId="77777777" w:rsidR="006E26CD" w:rsidRPr="00412AE1" w:rsidRDefault="006E26CD">
                                  <w:pPr>
                                    <w:rPr>
                                      <w:rFonts w:ascii="Arial" w:hAnsi="Arial" w:cs="Arial"/>
                                      <w:b/>
                                      <w:bCs/>
                                      <w:sz w:val="18"/>
                                      <w:szCs w:val="18"/>
                                    </w:rPr>
                                  </w:pPr>
                                </w:p>
                              </w:tc>
                              <w:tc>
                                <w:tcPr>
                                  <w:tcW w:w="1055" w:type="dxa"/>
                                  <w:tcBorders>
                                    <w:top w:val="single" w:sz="4" w:space="0" w:color="auto"/>
                                    <w:left w:val="dashSmallGap" w:sz="4" w:space="0" w:color="auto"/>
                                    <w:bottom w:val="single" w:sz="4" w:space="0" w:color="auto"/>
                                    <w:right w:val="single" w:sz="4" w:space="0" w:color="auto"/>
                                  </w:tcBorders>
                                  <w:vAlign w:val="center"/>
                                  <w:hideMark/>
                                </w:tcPr>
                                <w:p w14:paraId="0FA2C4AF" w14:textId="77777777" w:rsidR="006E26CD" w:rsidRPr="00412AE1" w:rsidRDefault="006E26CD">
                                  <w:pPr>
                                    <w:jc w:val="right"/>
                                    <w:rPr>
                                      <w:rFonts w:ascii="Arial" w:hAnsi="Arial" w:cs="Arial"/>
                                      <w:sz w:val="20"/>
                                      <w:szCs w:val="18"/>
                                      <w:u w:val="single"/>
                                    </w:rPr>
                                  </w:pPr>
                                  <w:r w:rsidRPr="00412AE1">
                                    <w:rPr>
                                      <w:rFonts w:ascii="Arial" w:hAnsi="Arial" w:cs="Arial"/>
                                      <w:sz w:val="20"/>
                                      <w:szCs w:val="18"/>
                                      <w:u w:val="single"/>
                                    </w:rPr>
                                    <w:t>Open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2601762"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open habitats during the day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6DF213"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open habitats at 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ECBD42"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in open habitats</w:t>
                                  </w:r>
                                </w:p>
                              </w:tc>
                            </w:tr>
                            <w:tr w:rsidR="006E26CD" w:rsidRPr="00412AE1" w14:paraId="31CB966C" w14:textId="77777777">
                              <w:trPr>
                                <w:trHeight w:val="888"/>
                              </w:trPr>
                              <w:tc>
                                <w:tcPr>
                                  <w:tcW w:w="475" w:type="dxa"/>
                                  <w:tcBorders>
                                    <w:top w:val="single" w:sz="4" w:space="0" w:color="auto"/>
                                    <w:left w:val="nil"/>
                                    <w:bottom w:val="nil"/>
                                    <w:right w:val="single" w:sz="4" w:space="0" w:color="auto"/>
                                  </w:tcBorders>
                                </w:tcPr>
                                <w:p w14:paraId="2578488D" w14:textId="77777777" w:rsidR="006E26CD" w:rsidRPr="00412AE1" w:rsidRDefault="006E26CD">
                                  <w:pPr>
                                    <w:jc w:val="right"/>
                                    <w:rPr>
                                      <w:rFonts w:ascii="Arial" w:hAnsi="Arial" w:cs="Arial"/>
                                      <w:b/>
                                      <w:bCs/>
                                      <w:sz w:val="20"/>
                                      <w:szCs w:val="18"/>
                                    </w:rPr>
                                  </w:pP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3FD13" w14:textId="77777777" w:rsidR="006E26CD" w:rsidRPr="00412AE1" w:rsidRDefault="006E26CD">
                                  <w:pPr>
                                    <w:jc w:val="right"/>
                                    <w:rPr>
                                      <w:rFonts w:ascii="Arial" w:hAnsi="Arial" w:cs="Arial"/>
                                      <w:b/>
                                      <w:bCs/>
                                      <w:sz w:val="20"/>
                                      <w:szCs w:val="18"/>
                                    </w:rPr>
                                  </w:pPr>
                                  <w:r w:rsidRPr="00412AE1">
                                    <w:rPr>
                                      <w:rFonts w:ascii="Arial" w:hAnsi="Arial" w:cs="Arial"/>
                                      <w:b/>
                                      <w:bCs/>
                                      <w:sz w:val="20"/>
                                      <w:szCs w:val="18"/>
                                    </w:rPr>
                                    <w:t>Column Totals</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0900D"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during the day</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32DE0"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at 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39443" w14:textId="77777777" w:rsidR="006E26CD" w:rsidRPr="00412AE1" w:rsidRDefault="006E26CD">
                                  <w:pPr>
                                    <w:rPr>
                                      <w:rFonts w:ascii="Arial" w:hAnsi="Arial" w:cs="Arial"/>
                                      <w:sz w:val="20"/>
                                      <w:szCs w:val="18"/>
                                    </w:rPr>
                                  </w:pPr>
                                  <w:r w:rsidRPr="00412AE1">
                                    <w:rPr>
                                      <w:rFonts w:ascii="Arial" w:hAnsi="Arial" w:cs="Arial"/>
                                      <w:sz w:val="20"/>
                                      <w:szCs w:val="18"/>
                                    </w:rPr>
                                    <w:t>Grand total of all observations</w:t>
                                  </w:r>
                                </w:p>
                              </w:tc>
                            </w:tr>
                          </w:tbl>
                          <w:p w14:paraId="6A568888" w14:textId="77777777" w:rsidR="006E26CD" w:rsidRPr="00412AE1" w:rsidRDefault="006E26CD" w:rsidP="009255F2">
                            <w:pPr>
                              <w:rPr>
                                <w:rFonts w:asciiTheme="minorHAnsi" w:eastAsiaTheme="minorHAnsi" w:hAnsiTheme="minorHAnsi" w:cstheme="minorBidi"/>
                                <w:sz w:val="18"/>
                                <w:szCs w:val="18"/>
                              </w:rPr>
                            </w:pPr>
                          </w:p>
                          <w:p w14:paraId="14C0C30E" w14:textId="77777777" w:rsidR="006E26CD" w:rsidRPr="00412AE1" w:rsidRDefault="006E26CD" w:rsidP="009255F2">
                            <w:pPr>
                              <w:contextualSpacing/>
                              <w:rPr>
                                <w:rFonts w:ascii="Arial" w:hAnsi="Arial" w:cs="Arial"/>
                                <w:sz w:val="20"/>
                              </w:rPr>
                            </w:pPr>
                          </w:p>
                        </w:txbxContent>
                      </wps:txbx>
                      <wps:bodyPr rot="0" spcFirstLastPara="0" vertOverflow="clip" horzOverflow="clip"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699D6" id="_x0000_t202" coordsize="21600,21600" o:spt="202" path="m,l,21600r21600,l21600,xe">
                <v:stroke joinstyle="miter"/>
                <v:path gradientshapeok="t" o:connecttype="rect"/>
              </v:shapetype>
              <v:shape id="Text Box 5" o:spid="_x0000_s1027" type="#_x0000_t202" style="position:absolute;left:0;text-align:left;margin-left:344.8pt;margin-top:54.2pt;width:396pt;height:426.95pt;z-index:251653120;visibility:visible;mso-wrap-style:square;mso-width-percent:0;mso-height-percent:0;mso-wrap-distance-left:9pt;mso-wrap-distance-top:7.2pt;mso-wrap-distance-right:9pt;mso-wrap-distance-bottom:7.2pt;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" o:allowoverlap="f" fillcolor="white [3201]" strokecolor="black [3213]" strokeweight="1pt">
                <v:textbox inset=",7.2pt,,7.2pt">
                  <w:txbxContent>
                    <w:p w14:paraId="74A0A986" w14:textId="77777777" w:rsidR="006E26CD" w:rsidRPr="00412AE1" w:rsidRDefault="006E26CD" w:rsidP="009255F2">
                      <w:pPr>
                        <w:rPr>
                          <w:rFonts w:ascii="Arial" w:hAnsi="Arial" w:cs="Arial"/>
                          <w:b/>
                          <w:bCs/>
                          <w:color w:val="000000" w:themeColor="text1"/>
                          <w:sz w:val="20"/>
                        </w:rPr>
                      </w:pPr>
                      <w:r w:rsidRPr="00412AE1">
                        <w:rPr>
                          <w:rFonts w:ascii="Arial" w:hAnsi="Arial" w:cs="Arial"/>
                          <w:b/>
                          <w:bCs/>
                          <w:color w:val="000000" w:themeColor="text1"/>
                          <w:sz w:val="20"/>
                        </w:rPr>
                        <w:t>Example:</w:t>
                      </w:r>
                    </w:p>
                    <w:p w14:paraId="52946DBE" w14:textId="77777777" w:rsidR="006E26CD" w:rsidRPr="00412AE1" w:rsidRDefault="006E26CD" w:rsidP="009255F2">
                      <w:pPr>
                        <w:rPr>
                          <w:rFonts w:ascii="Arial" w:hAnsi="Arial" w:cs="Arial"/>
                          <w:sz w:val="20"/>
                        </w:rPr>
                      </w:pPr>
                      <w:r w:rsidRPr="00412AE1">
                        <w:rPr>
                          <w:rFonts w:ascii="Arial" w:hAnsi="Arial" w:cs="Arial"/>
                          <w:sz w:val="20"/>
                        </w:rPr>
                        <w:t>Our research question is whether habitat type influences diel activity in red foxes, so our statistical test will be used to determine if habitat type and time of day are associated with one another. We completed the contingency table below with descriptions of which data belongs in each of the cells.</w:t>
                      </w:r>
                    </w:p>
                    <w:p w14:paraId="13573FFD" w14:textId="77777777" w:rsidR="006E26CD" w:rsidRDefault="006E26CD" w:rsidP="009255F2">
                      <w:pPr>
                        <w:contextualSpacing/>
                        <w:rPr>
                          <w:rFonts w:ascii="Arial" w:hAnsi="Arial" w:cs="Arial"/>
                          <w:b/>
                          <w:sz w:val="20"/>
                        </w:rPr>
                      </w:pPr>
                    </w:p>
                    <w:p w14:paraId="2342F9CD" w14:textId="29BEAF49" w:rsidR="006E26CD" w:rsidRPr="00412AE1" w:rsidRDefault="006E26CD" w:rsidP="009255F2">
                      <w:pPr>
                        <w:contextualSpacing/>
                        <w:rPr>
                          <w:rFonts w:ascii="Arial" w:hAnsi="Arial" w:cs="Arial"/>
                          <w:sz w:val="20"/>
                        </w:rPr>
                      </w:pPr>
                      <w:r w:rsidRPr="00412AE1">
                        <w:rPr>
                          <w:rFonts w:ascii="Arial" w:hAnsi="Arial" w:cs="Arial"/>
                          <w:b/>
                          <w:sz w:val="20"/>
                        </w:rPr>
                        <w:t>Table 1:</w:t>
                      </w:r>
                      <w:r w:rsidRPr="00412AE1">
                        <w:rPr>
                          <w:rFonts w:ascii="Arial" w:hAnsi="Arial" w:cs="Arial"/>
                          <w:sz w:val="20"/>
                        </w:rPr>
                        <w:t xml:space="preserve"> Example of how a contingency table should be constructed. One variable should be recorded next to the rows (i.e., habitat type) and the other variable (i.e., time of day) should be recorded above the columns. The different levels of each variable (i.e., day and night for time of day and forest, open, and edge for habitat type) should be labeled, as well. Finally, each cell should be filled with a description of the data that belongs in it.</w:t>
                      </w:r>
                    </w:p>
                    <w:p w14:paraId="5B75F6E7" w14:textId="77777777" w:rsidR="006E26CD" w:rsidRPr="00412AE1" w:rsidRDefault="006E26CD" w:rsidP="009255F2">
                      <w:pPr>
                        <w:rPr>
                          <w:rFonts w:asciiTheme="minorHAnsi" w:hAnsiTheme="minorHAnsi" w:cstheme="minorBidi"/>
                          <w:sz w:val="18"/>
                          <w:szCs w:val="18"/>
                        </w:rPr>
                      </w:pPr>
                    </w:p>
                    <w:tbl>
                      <w:tblPr>
                        <w:tblStyle w:val="TableGrid1"/>
                        <w:tblW w:w="7110" w:type="dxa"/>
                        <w:tblLook w:val="04A0" w:firstRow="1" w:lastRow="0" w:firstColumn="1" w:lastColumn="0" w:noHBand="0" w:noVBand="1"/>
                      </w:tblPr>
                      <w:tblGrid>
                        <w:gridCol w:w="475"/>
                        <w:gridCol w:w="1055"/>
                        <w:gridCol w:w="1890"/>
                        <w:gridCol w:w="1890"/>
                        <w:gridCol w:w="1800"/>
                      </w:tblGrid>
                      <w:tr w:rsidR="006E26CD" w:rsidRPr="00412AE1" w14:paraId="0FE71D6E" w14:textId="77777777">
                        <w:trPr>
                          <w:trHeight w:val="370"/>
                        </w:trPr>
                        <w:tc>
                          <w:tcPr>
                            <w:tcW w:w="475" w:type="dxa"/>
                            <w:tcBorders>
                              <w:top w:val="nil"/>
                              <w:left w:val="nil"/>
                              <w:bottom w:val="nil"/>
                              <w:right w:val="nil"/>
                            </w:tcBorders>
                          </w:tcPr>
                          <w:p w14:paraId="578DD60E" w14:textId="77777777" w:rsidR="006E26CD" w:rsidRPr="00412AE1" w:rsidRDefault="006E26CD">
                            <w:pPr>
                              <w:rPr>
                                <w:rFonts w:ascii="Arial" w:hAnsi="Arial" w:cs="Arial"/>
                                <w:sz w:val="20"/>
                                <w:szCs w:val="16"/>
                              </w:rPr>
                            </w:pPr>
                          </w:p>
                        </w:tc>
                        <w:tc>
                          <w:tcPr>
                            <w:tcW w:w="1055" w:type="dxa"/>
                            <w:tcBorders>
                              <w:top w:val="nil"/>
                              <w:left w:val="nil"/>
                              <w:bottom w:val="nil"/>
                              <w:right w:val="single" w:sz="4" w:space="0" w:color="auto"/>
                            </w:tcBorders>
                            <w:vAlign w:val="center"/>
                          </w:tcPr>
                          <w:p w14:paraId="7759C4A1" w14:textId="77777777" w:rsidR="006E26CD" w:rsidRPr="00412AE1" w:rsidRDefault="006E26CD">
                            <w:pPr>
                              <w:rPr>
                                <w:rFonts w:ascii="Arial" w:hAnsi="Arial" w:cs="Arial"/>
                                <w:sz w:val="20"/>
                                <w:szCs w:val="18"/>
                              </w:rPr>
                            </w:pPr>
                          </w:p>
                        </w:tc>
                        <w:tc>
                          <w:tcPr>
                            <w:tcW w:w="3780" w:type="dxa"/>
                            <w:gridSpan w:val="2"/>
                            <w:tcBorders>
                              <w:top w:val="single" w:sz="4" w:space="0" w:color="auto"/>
                              <w:left w:val="single" w:sz="4" w:space="0" w:color="auto"/>
                              <w:bottom w:val="dashSmallGap" w:sz="4" w:space="0" w:color="auto"/>
                              <w:right w:val="single" w:sz="4" w:space="0" w:color="auto"/>
                            </w:tcBorders>
                            <w:vAlign w:val="center"/>
                            <w:hideMark/>
                          </w:tcPr>
                          <w:p w14:paraId="49D943C2" w14:textId="77777777" w:rsidR="006E26CD" w:rsidRPr="00412AE1" w:rsidRDefault="006E26CD">
                            <w:pPr>
                              <w:jc w:val="center"/>
                              <w:rPr>
                                <w:rFonts w:ascii="Arial" w:hAnsi="Arial" w:cs="Arial"/>
                                <w:b/>
                                <w:bCs/>
                                <w:sz w:val="20"/>
                                <w:szCs w:val="18"/>
                              </w:rPr>
                            </w:pPr>
                            <w:r w:rsidRPr="00412AE1">
                              <w:rPr>
                                <w:rFonts w:ascii="Arial" w:hAnsi="Arial" w:cs="Arial"/>
                                <w:b/>
                                <w:bCs/>
                                <w:sz w:val="20"/>
                                <w:szCs w:val="18"/>
                              </w:rPr>
                              <w:t>Time of day</w:t>
                            </w:r>
                          </w:p>
                        </w:tc>
                        <w:tc>
                          <w:tcPr>
                            <w:tcW w:w="1800" w:type="dxa"/>
                            <w:tcBorders>
                              <w:top w:val="nil"/>
                              <w:left w:val="single" w:sz="4" w:space="0" w:color="auto"/>
                              <w:bottom w:val="single" w:sz="4" w:space="0" w:color="auto"/>
                              <w:right w:val="nil"/>
                            </w:tcBorders>
                            <w:vAlign w:val="center"/>
                          </w:tcPr>
                          <w:p w14:paraId="2F093947" w14:textId="77777777" w:rsidR="006E26CD" w:rsidRPr="00412AE1" w:rsidRDefault="006E26CD">
                            <w:pPr>
                              <w:jc w:val="center"/>
                              <w:rPr>
                                <w:rFonts w:ascii="Arial" w:hAnsi="Arial" w:cs="Arial"/>
                                <w:b/>
                                <w:bCs/>
                                <w:sz w:val="20"/>
                                <w:szCs w:val="18"/>
                              </w:rPr>
                            </w:pPr>
                          </w:p>
                        </w:tc>
                      </w:tr>
                      <w:tr w:rsidR="006E26CD" w:rsidRPr="00412AE1" w14:paraId="68C42E5A" w14:textId="77777777">
                        <w:trPr>
                          <w:trHeight w:val="370"/>
                        </w:trPr>
                        <w:tc>
                          <w:tcPr>
                            <w:tcW w:w="475" w:type="dxa"/>
                            <w:tcBorders>
                              <w:top w:val="nil"/>
                              <w:left w:val="nil"/>
                              <w:bottom w:val="single" w:sz="4" w:space="0" w:color="auto"/>
                              <w:right w:val="nil"/>
                            </w:tcBorders>
                          </w:tcPr>
                          <w:p w14:paraId="3060C720" w14:textId="77777777" w:rsidR="006E26CD" w:rsidRPr="00412AE1" w:rsidRDefault="006E26CD">
                            <w:pPr>
                              <w:rPr>
                                <w:rFonts w:ascii="Arial" w:hAnsi="Arial" w:cs="Arial"/>
                                <w:sz w:val="20"/>
                                <w:szCs w:val="18"/>
                              </w:rPr>
                            </w:pPr>
                          </w:p>
                        </w:tc>
                        <w:tc>
                          <w:tcPr>
                            <w:tcW w:w="1055" w:type="dxa"/>
                            <w:tcBorders>
                              <w:top w:val="nil"/>
                              <w:left w:val="nil"/>
                              <w:bottom w:val="single" w:sz="4" w:space="0" w:color="auto"/>
                              <w:right w:val="single" w:sz="4" w:space="0" w:color="auto"/>
                            </w:tcBorders>
                            <w:vAlign w:val="center"/>
                          </w:tcPr>
                          <w:p w14:paraId="0BC3D904" w14:textId="77777777" w:rsidR="006E26CD" w:rsidRPr="00412AE1" w:rsidRDefault="006E26CD">
                            <w:pPr>
                              <w:rPr>
                                <w:rFonts w:ascii="Arial" w:hAnsi="Arial" w:cs="Arial"/>
                                <w:sz w:val="20"/>
                                <w:szCs w:val="18"/>
                              </w:rPr>
                            </w:pPr>
                          </w:p>
                        </w:tc>
                        <w:tc>
                          <w:tcPr>
                            <w:tcW w:w="1890" w:type="dxa"/>
                            <w:tcBorders>
                              <w:top w:val="dashSmallGap" w:sz="4" w:space="0" w:color="auto"/>
                              <w:left w:val="single" w:sz="4" w:space="0" w:color="auto"/>
                              <w:bottom w:val="single" w:sz="4" w:space="0" w:color="auto"/>
                              <w:right w:val="single" w:sz="4" w:space="0" w:color="auto"/>
                            </w:tcBorders>
                            <w:vAlign w:val="center"/>
                            <w:hideMark/>
                          </w:tcPr>
                          <w:p w14:paraId="73691F61" w14:textId="77777777" w:rsidR="006E26CD" w:rsidRPr="00412AE1" w:rsidRDefault="006E26CD">
                            <w:pPr>
                              <w:jc w:val="center"/>
                              <w:rPr>
                                <w:rFonts w:ascii="Arial" w:hAnsi="Arial" w:cs="Arial"/>
                                <w:sz w:val="20"/>
                                <w:szCs w:val="18"/>
                                <w:u w:val="single"/>
                              </w:rPr>
                            </w:pPr>
                            <w:r w:rsidRPr="00412AE1">
                              <w:rPr>
                                <w:rFonts w:ascii="Arial" w:hAnsi="Arial" w:cs="Arial"/>
                                <w:sz w:val="20"/>
                                <w:szCs w:val="18"/>
                                <w:u w:val="single"/>
                              </w:rPr>
                              <w:t>Day</w:t>
                            </w:r>
                          </w:p>
                        </w:tc>
                        <w:tc>
                          <w:tcPr>
                            <w:tcW w:w="1890" w:type="dxa"/>
                            <w:tcBorders>
                              <w:top w:val="dashSmallGap" w:sz="4" w:space="0" w:color="auto"/>
                              <w:left w:val="single" w:sz="4" w:space="0" w:color="auto"/>
                              <w:bottom w:val="single" w:sz="4" w:space="0" w:color="auto"/>
                              <w:right w:val="single" w:sz="4" w:space="0" w:color="auto"/>
                            </w:tcBorders>
                            <w:vAlign w:val="center"/>
                            <w:hideMark/>
                          </w:tcPr>
                          <w:p w14:paraId="22E5BD88" w14:textId="77777777" w:rsidR="006E26CD" w:rsidRPr="00412AE1" w:rsidRDefault="006E26CD">
                            <w:pPr>
                              <w:jc w:val="center"/>
                              <w:rPr>
                                <w:rFonts w:ascii="Arial" w:hAnsi="Arial" w:cs="Arial"/>
                                <w:sz w:val="20"/>
                                <w:szCs w:val="18"/>
                                <w:u w:val="single"/>
                              </w:rPr>
                            </w:pPr>
                            <w:r w:rsidRPr="00412AE1">
                              <w:rPr>
                                <w:rFonts w:ascii="Arial" w:hAnsi="Arial" w:cs="Arial"/>
                                <w:sz w:val="20"/>
                                <w:szCs w:val="18"/>
                                <w:u w:val="single"/>
                              </w:rPr>
                              <w:t>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4D675" w14:textId="77777777" w:rsidR="006E26CD" w:rsidRPr="00412AE1" w:rsidRDefault="006E26CD">
                            <w:pPr>
                              <w:jc w:val="center"/>
                              <w:rPr>
                                <w:rFonts w:ascii="Arial" w:hAnsi="Arial" w:cs="Arial"/>
                                <w:b/>
                                <w:bCs/>
                                <w:sz w:val="20"/>
                                <w:szCs w:val="18"/>
                              </w:rPr>
                            </w:pPr>
                            <w:r w:rsidRPr="00412AE1">
                              <w:rPr>
                                <w:rFonts w:ascii="Arial" w:hAnsi="Arial" w:cs="Arial"/>
                                <w:b/>
                                <w:bCs/>
                                <w:sz w:val="20"/>
                                <w:szCs w:val="18"/>
                              </w:rPr>
                              <w:t>Row Totals</w:t>
                            </w:r>
                          </w:p>
                        </w:tc>
                      </w:tr>
                      <w:tr w:rsidR="006E26CD" w:rsidRPr="00412AE1" w14:paraId="17220DBA" w14:textId="77777777">
                        <w:trPr>
                          <w:trHeight w:val="1203"/>
                        </w:trPr>
                        <w:tc>
                          <w:tcPr>
                            <w:tcW w:w="475" w:type="dxa"/>
                            <w:vMerge w:val="restart"/>
                            <w:tcBorders>
                              <w:top w:val="single" w:sz="4" w:space="0" w:color="auto"/>
                              <w:left w:val="single" w:sz="4" w:space="0" w:color="auto"/>
                              <w:bottom w:val="single" w:sz="4" w:space="0" w:color="auto"/>
                              <w:right w:val="dashSmallGap" w:sz="4" w:space="0" w:color="auto"/>
                            </w:tcBorders>
                            <w:textDirection w:val="btLr"/>
                            <w:vAlign w:val="center"/>
                            <w:hideMark/>
                          </w:tcPr>
                          <w:p w14:paraId="49332975" w14:textId="77777777" w:rsidR="006E26CD" w:rsidRPr="00412AE1" w:rsidRDefault="006E26CD">
                            <w:pPr>
                              <w:ind w:left="113" w:right="113"/>
                              <w:jc w:val="center"/>
                              <w:rPr>
                                <w:rFonts w:ascii="Arial" w:hAnsi="Arial" w:cs="Arial"/>
                                <w:b/>
                                <w:bCs/>
                                <w:sz w:val="20"/>
                                <w:szCs w:val="18"/>
                              </w:rPr>
                            </w:pPr>
                            <w:r w:rsidRPr="00412AE1">
                              <w:rPr>
                                <w:rFonts w:ascii="Arial" w:hAnsi="Arial" w:cs="Arial"/>
                                <w:b/>
                                <w:bCs/>
                                <w:sz w:val="20"/>
                                <w:szCs w:val="18"/>
                              </w:rPr>
                              <w:t>Habitat type</w:t>
                            </w:r>
                          </w:p>
                        </w:tc>
                        <w:tc>
                          <w:tcPr>
                            <w:tcW w:w="1055" w:type="dxa"/>
                            <w:tcBorders>
                              <w:top w:val="single" w:sz="4" w:space="0" w:color="auto"/>
                              <w:left w:val="dashSmallGap" w:sz="4" w:space="0" w:color="auto"/>
                              <w:bottom w:val="single" w:sz="4" w:space="0" w:color="auto"/>
                              <w:right w:val="single" w:sz="4" w:space="0" w:color="auto"/>
                            </w:tcBorders>
                            <w:vAlign w:val="center"/>
                            <w:hideMark/>
                          </w:tcPr>
                          <w:p w14:paraId="4ACA4385" w14:textId="77777777" w:rsidR="006E26CD" w:rsidRPr="00412AE1" w:rsidRDefault="006E26CD">
                            <w:pPr>
                              <w:jc w:val="right"/>
                              <w:rPr>
                                <w:rFonts w:ascii="Arial" w:hAnsi="Arial" w:cs="Arial"/>
                                <w:sz w:val="20"/>
                                <w:szCs w:val="18"/>
                                <w:u w:val="single"/>
                              </w:rPr>
                            </w:pPr>
                            <w:r w:rsidRPr="00412AE1">
                              <w:rPr>
                                <w:rFonts w:ascii="Arial" w:hAnsi="Arial" w:cs="Arial"/>
                                <w:sz w:val="20"/>
                                <w:szCs w:val="18"/>
                                <w:u w:val="single"/>
                              </w:rPr>
                              <w:t>Forest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C8D333C" w14:textId="77777777" w:rsidR="006E26CD" w:rsidRPr="00412AE1" w:rsidRDefault="006E26CD">
                            <w:pPr>
                              <w:rPr>
                                <w:rFonts w:ascii="Arial" w:hAnsi="Arial" w:cs="Arial"/>
                                <w:sz w:val="20"/>
                                <w:szCs w:val="18"/>
                              </w:rPr>
                            </w:pPr>
                            <w:r w:rsidRPr="00412AE1">
                              <w:rPr>
                                <w:rFonts w:ascii="Arial" w:hAnsi="Arial" w:cs="Arial"/>
                                <w:sz w:val="20"/>
                                <w:szCs w:val="18"/>
                              </w:rPr>
                              <w:t xml:space="preserve">Number of red fox observations in forest habitats during the day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FF3708B"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forest habitats at 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3165FB"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in forest habitats</w:t>
                            </w:r>
                          </w:p>
                        </w:tc>
                      </w:tr>
                      <w:tr w:rsidR="006E26CD" w:rsidRPr="00412AE1" w14:paraId="6E9EC481" w14:textId="77777777">
                        <w:trPr>
                          <w:cantSplit/>
                          <w:trHeight w:val="1158"/>
                        </w:trPr>
                        <w:tc>
                          <w:tcPr>
                            <w:tcW w:w="0" w:type="auto"/>
                            <w:vMerge/>
                            <w:tcBorders>
                              <w:top w:val="single" w:sz="4" w:space="0" w:color="auto"/>
                              <w:left w:val="single" w:sz="4" w:space="0" w:color="auto"/>
                              <w:bottom w:val="single" w:sz="4" w:space="0" w:color="auto"/>
                              <w:right w:val="dashSmallGap" w:sz="4" w:space="0" w:color="auto"/>
                            </w:tcBorders>
                            <w:vAlign w:val="center"/>
                            <w:hideMark/>
                          </w:tcPr>
                          <w:p w14:paraId="10754D40" w14:textId="77777777" w:rsidR="006E26CD" w:rsidRPr="00412AE1" w:rsidRDefault="006E26CD">
                            <w:pPr>
                              <w:rPr>
                                <w:rFonts w:ascii="Arial" w:hAnsi="Arial" w:cs="Arial"/>
                                <w:b/>
                                <w:bCs/>
                                <w:sz w:val="18"/>
                                <w:szCs w:val="18"/>
                              </w:rPr>
                            </w:pPr>
                          </w:p>
                        </w:tc>
                        <w:tc>
                          <w:tcPr>
                            <w:tcW w:w="1055" w:type="dxa"/>
                            <w:tcBorders>
                              <w:top w:val="single" w:sz="4" w:space="0" w:color="auto"/>
                              <w:left w:val="dashSmallGap" w:sz="4" w:space="0" w:color="auto"/>
                              <w:bottom w:val="single" w:sz="4" w:space="0" w:color="auto"/>
                              <w:right w:val="single" w:sz="4" w:space="0" w:color="auto"/>
                            </w:tcBorders>
                            <w:vAlign w:val="center"/>
                            <w:hideMark/>
                          </w:tcPr>
                          <w:p w14:paraId="7F2137F5" w14:textId="77777777" w:rsidR="006E26CD" w:rsidRPr="00412AE1" w:rsidRDefault="006E26CD">
                            <w:pPr>
                              <w:jc w:val="right"/>
                              <w:rPr>
                                <w:rFonts w:ascii="Arial" w:hAnsi="Arial" w:cs="Arial"/>
                                <w:sz w:val="20"/>
                                <w:szCs w:val="18"/>
                                <w:u w:val="single"/>
                              </w:rPr>
                            </w:pPr>
                            <w:r w:rsidRPr="00412AE1">
                              <w:rPr>
                                <w:rFonts w:ascii="Arial" w:hAnsi="Arial" w:cs="Arial"/>
                                <w:sz w:val="20"/>
                                <w:szCs w:val="18"/>
                                <w:u w:val="single"/>
                              </w:rPr>
                              <w:t>Edge</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86CBC8C"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edge habitats during the day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8A1B27"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edge habitats at 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08E45"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in edge habitats</w:t>
                            </w:r>
                          </w:p>
                        </w:tc>
                      </w:tr>
                      <w:tr w:rsidR="006E26CD" w:rsidRPr="00412AE1" w14:paraId="5C257EA4" w14:textId="77777777">
                        <w:trPr>
                          <w:trHeight w:val="1158"/>
                        </w:trPr>
                        <w:tc>
                          <w:tcPr>
                            <w:tcW w:w="0" w:type="auto"/>
                            <w:vMerge/>
                            <w:tcBorders>
                              <w:top w:val="single" w:sz="4" w:space="0" w:color="auto"/>
                              <w:left w:val="single" w:sz="4" w:space="0" w:color="auto"/>
                              <w:bottom w:val="single" w:sz="4" w:space="0" w:color="auto"/>
                              <w:right w:val="dashSmallGap" w:sz="4" w:space="0" w:color="auto"/>
                            </w:tcBorders>
                            <w:vAlign w:val="center"/>
                            <w:hideMark/>
                          </w:tcPr>
                          <w:p w14:paraId="5BE58817" w14:textId="77777777" w:rsidR="006E26CD" w:rsidRPr="00412AE1" w:rsidRDefault="006E26CD">
                            <w:pPr>
                              <w:rPr>
                                <w:rFonts w:ascii="Arial" w:hAnsi="Arial" w:cs="Arial"/>
                                <w:b/>
                                <w:bCs/>
                                <w:sz w:val="18"/>
                                <w:szCs w:val="18"/>
                              </w:rPr>
                            </w:pPr>
                          </w:p>
                        </w:tc>
                        <w:tc>
                          <w:tcPr>
                            <w:tcW w:w="1055" w:type="dxa"/>
                            <w:tcBorders>
                              <w:top w:val="single" w:sz="4" w:space="0" w:color="auto"/>
                              <w:left w:val="dashSmallGap" w:sz="4" w:space="0" w:color="auto"/>
                              <w:bottom w:val="single" w:sz="4" w:space="0" w:color="auto"/>
                              <w:right w:val="single" w:sz="4" w:space="0" w:color="auto"/>
                            </w:tcBorders>
                            <w:vAlign w:val="center"/>
                            <w:hideMark/>
                          </w:tcPr>
                          <w:p w14:paraId="0FA2C4AF" w14:textId="77777777" w:rsidR="006E26CD" w:rsidRPr="00412AE1" w:rsidRDefault="006E26CD">
                            <w:pPr>
                              <w:jc w:val="right"/>
                              <w:rPr>
                                <w:rFonts w:ascii="Arial" w:hAnsi="Arial" w:cs="Arial"/>
                                <w:sz w:val="20"/>
                                <w:szCs w:val="18"/>
                                <w:u w:val="single"/>
                              </w:rPr>
                            </w:pPr>
                            <w:r w:rsidRPr="00412AE1">
                              <w:rPr>
                                <w:rFonts w:ascii="Arial" w:hAnsi="Arial" w:cs="Arial"/>
                                <w:sz w:val="20"/>
                                <w:szCs w:val="18"/>
                                <w:u w:val="single"/>
                              </w:rPr>
                              <w:t>Open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2601762"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open habitats during the day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6DF213" w14:textId="77777777" w:rsidR="006E26CD" w:rsidRPr="00412AE1" w:rsidRDefault="006E26CD">
                            <w:pPr>
                              <w:rPr>
                                <w:rFonts w:ascii="Arial" w:hAnsi="Arial" w:cs="Arial"/>
                                <w:sz w:val="20"/>
                                <w:szCs w:val="18"/>
                              </w:rPr>
                            </w:pPr>
                            <w:r w:rsidRPr="00412AE1">
                              <w:rPr>
                                <w:rFonts w:ascii="Arial" w:hAnsi="Arial" w:cs="Arial"/>
                                <w:sz w:val="20"/>
                                <w:szCs w:val="18"/>
                              </w:rPr>
                              <w:t>Number of red fox observations in open habitats at 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ECBD42"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in open habitats</w:t>
                            </w:r>
                          </w:p>
                        </w:tc>
                      </w:tr>
                      <w:tr w:rsidR="006E26CD" w:rsidRPr="00412AE1" w14:paraId="31CB966C" w14:textId="77777777">
                        <w:trPr>
                          <w:trHeight w:val="888"/>
                        </w:trPr>
                        <w:tc>
                          <w:tcPr>
                            <w:tcW w:w="475" w:type="dxa"/>
                            <w:tcBorders>
                              <w:top w:val="single" w:sz="4" w:space="0" w:color="auto"/>
                              <w:left w:val="nil"/>
                              <w:bottom w:val="nil"/>
                              <w:right w:val="single" w:sz="4" w:space="0" w:color="auto"/>
                            </w:tcBorders>
                          </w:tcPr>
                          <w:p w14:paraId="2578488D" w14:textId="77777777" w:rsidR="006E26CD" w:rsidRPr="00412AE1" w:rsidRDefault="006E26CD">
                            <w:pPr>
                              <w:jc w:val="right"/>
                              <w:rPr>
                                <w:rFonts w:ascii="Arial" w:hAnsi="Arial" w:cs="Arial"/>
                                <w:b/>
                                <w:bCs/>
                                <w:sz w:val="20"/>
                                <w:szCs w:val="18"/>
                              </w:rPr>
                            </w:pP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3FD13" w14:textId="77777777" w:rsidR="006E26CD" w:rsidRPr="00412AE1" w:rsidRDefault="006E26CD">
                            <w:pPr>
                              <w:jc w:val="right"/>
                              <w:rPr>
                                <w:rFonts w:ascii="Arial" w:hAnsi="Arial" w:cs="Arial"/>
                                <w:b/>
                                <w:bCs/>
                                <w:sz w:val="20"/>
                                <w:szCs w:val="18"/>
                              </w:rPr>
                            </w:pPr>
                            <w:r w:rsidRPr="00412AE1">
                              <w:rPr>
                                <w:rFonts w:ascii="Arial" w:hAnsi="Arial" w:cs="Arial"/>
                                <w:b/>
                                <w:bCs/>
                                <w:sz w:val="20"/>
                                <w:szCs w:val="18"/>
                              </w:rPr>
                              <w:t>Column Totals</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0900D"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during the day</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32DE0" w14:textId="77777777" w:rsidR="006E26CD" w:rsidRPr="00412AE1" w:rsidRDefault="006E26CD">
                            <w:pPr>
                              <w:rPr>
                                <w:rFonts w:ascii="Arial" w:hAnsi="Arial" w:cs="Arial"/>
                                <w:sz w:val="20"/>
                                <w:szCs w:val="18"/>
                              </w:rPr>
                            </w:pPr>
                            <w:r w:rsidRPr="00412AE1">
                              <w:rPr>
                                <w:rFonts w:ascii="Arial" w:hAnsi="Arial" w:cs="Arial"/>
                                <w:sz w:val="20"/>
                                <w:szCs w:val="18"/>
                              </w:rPr>
                              <w:t>Total red fox observations at night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39443" w14:textId="77777777" w:rsidR="006E26CD" w:rsidRPr="00412AE1" w:rsidRDefault="006E26CD">
                            <w:pPr>
                              <w:rPr>
                                <w:rFonts w:ascii="Arial" w:hAnsi="Arial" w:cs="Arial"/>
                                <w:sz w:val="20"/>
                                <w:szCs w:val="18"/>
                              </w:rPr>
                            </w:pPr>
                            <w:r w:rsidRPr="00412AE1">
                              <w:rPr>
                                <w:rFonts w:ascii="Arial" w:hAnsi="Arial" w:cs="Arial"/>
                                <w:sz w:val="20"/>
                                <w:szCs w:val="18"/>
                              </w:rPr>
                              <w:t>Grand total of all observations</w:t>
                            </w:r>
                          </w:p>
                        </w:tc>
                      </w:tr>
                    </w:tbl>
                    <w:p w14:paraId="6A568888" w14:textId="77777777" w:rsidR="006E26CD" w:rsidRPr="00412AE1" w:rsidRDefault="006E26CD" w:rsidP="009255F2">
                      <w:pPr>
                        <w:rPr>
                          <w:rFonts w:asciiTheme="minorHAnsi" w:eastAsiaTheme="minorHAnsi" w:hAnsiTheme="minorHAnsi" w:cstheme="minorBidi"/>
                          <w:sz w:val="18"/>
                          <w:szCs w:val="18"/>
                        </w:rPr>
                      </w:pPr>
                    </w:p>
                    <w:p w14:paraId="14C0C30E" w14:textId="77777777" w:rsidR="006E26CD" w:rsidRPr="00412AE1" w:rsidRDefault="006E26CD" w:rsidP="009255F2">
                      <w:pPr>
                        <w:contextualSpacing/>
                        <w:rPr>
                          <w:rFonts w:ascii="Arial" w:hAnsi="Arial" w:cs="Arial"/>
                          <w:sz w:val="20"/>
                        </w:rPr>
                      </w:pPr>
                    </w:p>
                  </w:txbxContent>
                </v:textbox>
                <w10:wrap type="topAndBottom"/>
              </v:shape>
            </w:pict>
          </mc:Fallback>
        </mc:AlternateContent>
      </w:r>
      <w:r w:rsidR="009255F2" w:rsidRPr="00F3702C">
        <w:rPr>
          <w:rFonts w:ascii="Arial" w:hAnsi="Arial" w:cs="Arial"/>
          <w:sz w:val="20"/>
          <w:szCs w:val="20"/>
        </w:rPr>
        <w:t xml:space="preserve">Using the example as a guide, set up a contingency table for your research question. Fill out the blank table in your worksheet with your variables, levels, and descriptions of data that belong in each cell (not the actual values). You may not need all the rows and columns provided, but you should not need any additional squares. </w:t>
      </w:r>
    </w:p>
    <w:p w14:paraId="6BD58056" w14:textId="6202791F" w:rsidR="00562004" w:rsidRDefault="00562004" w:rsidP="00562004">
      <w:pPr>
        <w:pStyle w:val="ListParagraph"/>
        <w:numPr>
          <w:ilvl w:val="0"/>
          <w:numId w:val="15"/>
        </w:numPr>
        <w:tabs>
          <w:tab w:val="left" w:pos="360"/>
        </w:tabs>
        <w:spacing w:beforeLines="0" w:afterLines="0" w:after="160" w:line="256" w:lineRule="auto"/>
        <w:rPr>
          <w:rFonts w:ascii="Arial" w:hAnsi="Arial" w:cs="Arial"/>
          <w:color w:val="000000" w:themeColor="text1"/>
          <w:sz w:val="20"/>
          <w:szCs w:val="20"/>
        </w:rPr>
      </w:pPr>
      <w:r>
        <w:rPr>
          <w:rFonts w:ascii="Arial" w:hAnsi="Arial" w:cs="Arial"/>
          <w:color w:val="000000" w:themeColor="text1"/>
          <w:sz w:val="20"/>
          <w:szCs w:val="20"/>
        </w:rPr>
        <w:t>N</w:t>
      </w:r>
      <w:r w:rsidRPr="00F3702C">
        <w:rPr>
          <w:rFonts w:ascii="Arial" w:hAnsi="Arial" w:cs="Arial"/>
          <w:color w:val="000000" w:themeColor="text1"/>
          <w:sz w:val="20"/>
          <w:szCs w:val="20"/>
        </w:rPr>
        <w:t xml:space="preserve">ext, write a pair of statistical hypotheses for your test. For a Fisher’s exact test, your null hypothesis is that there is no association between the two variables you are investigating. Your alternative hypothesis is that there is an association. Statistical hypotheses for our example are provided </w:t>
      </w:r>
      <w:r>
        <w:rPr>
          <w:rFonts w:ascii="Arial" w:hAnsi="Arial" w:cs="Arial"/>
          <w:color w:val="000000" w:themeColor="text1"/>
          <w:sz w:val="20"/>
          <w:szCs w:val="20"/>
        </w:rPr>
        <w:t>in the following box</w:t>
      </w:r>
      <w:r w:rsidRPr="00F3702C">
        <w:rPr>
          <w:rFonts w:ascii="Arial" w:hAnsi="Arial" w:cs="Arial"/>
          <w:color w:val="000000" w:themeColor="text1"/>
          <w:sz w:val="20"/>
          <w:szCs w:val="20"/>
        </w:rPr>
        <w:t xml:space="preserve">. </w:t>
      </w:r>
    </w:p>
    <w:p w14:paraId="13ED87A9" w14:textId="02C09509" w:rsidR="00562004" w:rsidRDefault="00562004" w:rsidP="00562004">
      <w:pPr>
        <w:pStyle w:val="ListParagraph"/>
        <w:tabs>
          <w:tab w:val="left" w:pos="360"/>
        </w:tabs>
        <w:spacing w:beforeLines="0" w:afterLines="0" w:after="160" w:line="256" w:lineRule="auto"/>
        <w:rPr>
          <w:rFonts w:ascii="Arial" w:hAnsi="Arial" w:cs="Arial"/>
          <w:color w:val="000000" w:themeColor="text1"/>
          <w:sz w:val="20"/>
          <w:szCs w:val="20"/>
        </w:rPr>
      </w:pPr>
    </w:p>
    <w:p w14:paraId="3122213C" w14:textId="77777777" w:rsidR="00562004" w:rsidRDefault="00562004" w:rsidP="00562004">
      <w:pPr>
        <w:pStyle w:val="ListParagraph"/>
        <w:tabs>
          <w:tab w:val="left" w:pos="360"/>
        </w:tabs>
        <w:spacing w:beforeLines="0" w:afterLines="0" w:after="160" w:line="256" w:lineRule="auto"/>
        <w:rPr>
          <w:rFonts w:ascii="Arial" w:hAnsi="Arial" w:cs="Arial"/>
          <w:color w:val="000000" w:themeColor="text1"/>
          <w:sz w:val="20"/>
          <w:szCs w:val="20"/>
        </w:rPr>
      </w:pPr>
    </w:p>
    <w:p w14:paraId="00B0A783" w14:textId="3D5A0711" w:rsidR="006633A3" w:rsidRPr="00562004" w:rsidRDefault="00562004" w:rsidP="00CC4BE2">
      <w:pPr>
        <w:pStyle w:val="ListParagraph"/>
        <w:numPr>
          <w:ilvl w:val="0"/>
          <w:numId w:val="15"/>
        </w:numPr>
        <w:tabs>
          <w:tab w:val="left" w:pos="360"/>
        </w:tabs>
        <w:spacing w:before="2" w:after="2"/>
        <w:rPr>
          <w:rFonts w:ascii="Arial" w:hAnsi="Arial" w:cs="Arial"/>
          <w:color w:val="000000" w:themeColor="text1"/>
          <w:sz w:val="20"/>
          <w:szCs w:val="20"/>
        </w:rPr>
      </w:pPr>
      <w:r w:rsidRPr="00F3702C">
        <w:rPr>
          <w:noProof/>
        </w:rPr>
        <w:lastRenderedPageBreak/>
        <mc:AlternateContent>
          <mc:Choice Requires="wps">
            <w:drawing>
              <wp:anchor distT="91440" distB="91440" distL="114300" distR="114300" simplePos="0" relativeHeight="251654144" behindDoc="0" locked="0" layoutInCell="1" allowOverlap="0" wp14:anchorId="1898920B" wp14:editId="058B26AC">
                <wp:simplePos x="0" y="0"/>
                <wp:positionH relativeFrom="column">
                  <wp:align>right</wp:align>
                </wp:positionH>
                <wp:positionV relativeFrom="paragraph">
                  <wp:posOffset>0</wp:posOffset>
                </wp:positionV>
                <wp:extent cx="5029200" cy="1673352"/>
                <wp:effectExtent l="0" t="0" r="19050" b="20320"/>
                <wp:wrapTopAndBottom/>
                <wp:docPr id="14" name="Text Box 6"/>
                <wp:cNvGraphicFramePr/>
                <a:graphic xmlns:a="http://schemas.openxmlformats.org/drawingml/2006/main">
                  <a:graphicData uri="http://schemas.microsoft.com/office/word/2010/wordprocessingShape">
                    <wps:wsp>
                      <wps:cNvSpPr txBox="1"/>
                      <wps:spPr>
                        <a:xfrm>
                          <a:off x="0" y="0"/>
                          <a:ext cx="5029200" cy="1673352"/>
                        </a:xfrm>
                        <a:prstGeom prst="rect">
                          <a:avLst/>
                        </a:prstGeom>
                        <a:solidFill>
                          <a:schemeClr val="lt1"/>
                        </a:solidFill>
                        <a:ln w="12700">
                          <a:solidFill>
                            <a:schemeClr val="tx1"/>
                          </a:solidFill>
                        </a:ln>
                      </wps:spPr>
                      <wps:txbx>
                        <w:txbxContent>
                          <w:p w14:paraId="3C5C62FE" w14:textId="77777777" w:rsidR="006E26CD" w:rsidRPr="002632F0" w:rsidRDefault="006E26CD" w:rsidP="006633A3">
                            <w:pPr>
                              <w:spacing w:after="120"/>
                              <w:rPr>
                                <w:rFonts w:ascii="Arial" w:hAnsi="Arial" w:cs="Arial"/>
                                <w:b/>
                                <w:bCs/>
                                <w:color w:val="000000" w:themeColor="text1"/>
                                <w:sz w:val="20"/>
                              </w:rPr>
                            </w:pPr>
                            <w:r w:rsidRPr="002632F0">
                              <w:rPr>
                                <w:rFonts w:ascii="Arial" w:hAnsi="Arial" w:cs="Arial"/>
                                <w:b/>
                                <w:bCs/>
                                <w:color w:val="000000" w:themeColor="text1"/>
                                <w:sz w:val="20"/>
                              </w:rPr>
                              <w:t>Example:</w:t>
                            </w:r>
                          </w:p>
                          <w:p w14:paraId="3F4E6CF6" w14:textId="77777777" w:rsidR="006E26CD" w:rsidRPr="002632F0" w:rsidRDefault="006E26CD" w:rsidP="006633A3">
                            <w:pPr>
                              <w:spacing w:after="120"/>
                              <w:rPr>
                                <w:rFonts w:ascii="Arial" w:hAnsi="Arial" w:cs="Arial"/>
                                <w:color w:val="000000" w:themeColor="text1"/>
                                <w:sz w:val="20"/>
                              </w:rPr>
                            </w:pPr>
                            <w:r w:rsidRPr="002632F0">
                              <w:rPr>
                                <w:rFonts w:ascii="Arial" w:hAnsi="Arial" w:cs="Arial"/>
                                <w:color w:val="000000" w:themeColor="text1"/>
                                <w:sz w:val="20"/>
                                <w:u w:val="single"/>
                              </w:rPr>
                              <w:t>Statistical hypotheses:</w:t>
                            </w:r>
                            <w:r w:rsidRPr="002632F0">
                              <w:rPr>
                                <w:rFonts w:ascii="Arial" w:hAnsi="Arial" w:cs="Arial"/>
                                <w:color w:val="000000" w:themeColor="text1"/>
                                <w:sz w:val="20"/>
                              </w:rPr>
                              <w:t xml:space="preserve"> </w:t>
                            </w:r>
                          </w:p>
                          <w:p w14:paraId="3EB6E62B" w14:textId="77777777" w:rsidR="006E26CD" w:rsidRPr="002632F0" w:rsidRDefault="006E26CD" w:rsidP="006633A3">
                            <w:pPr>
                              <w:spacing w:after="120"/>
                              <w:ind w:left="450" w:hanging="450"/>
                              <w:rPr>
                                <w:rFonts w:ascii="Arial" w:hAnsi="Arial" w:cs="Arial"/>
                                <w:color w:val="000000" w:themeColor="text1"/>
                                <w:sz w:val="20"/>
                              </w:rPr>
                            </w:pPr>
                            <w:r w:rsidRPr="002632F0">
                              <w:rPr>
                                <w:rFonts w:ascii="Arial" w:hAnsi="Arial" w:cs="Arial"/>
                                <w:i/>
                                <w:iCs/>
                                <w:color w:val="000000" w:themeColor="text1"/>
                                <w:sz w:val="20"/>
                              </w:rPr>
                              <w:t>H</w:t>
                            </w:r>
                            <w:r w:rsidRPr="002632F0">
                              <w:rPr>
                                <w:rFonts w:ascii="Arial" w:hAnsi="Arial" w:cs="Arial"/>
                                <w:i/>
                                <w:iCs/>
                                <w:color w:val="000000" w:themeColor="text1"/>
                                <w:sz w:val="20"/>
                                <w:vertAlign w:val="subscript"/>
                              </w:rPr>
                              <w:t>o</w:t>
                            </w:r>
                            <w:r w:rsidRPr="002632F0">
                              <w:rPr>
                                <w:rFonts w:ascii="Arial" w:hAnsi="Arial" w:cs="Arial"/>
                                <w:color w:val="000000" w:themeColor="text1"/>
                                <w:sz w:val="20"/>
                              </w:rPr>
                              <w:t xml:space="preserve">: </w:t>
                            </w:r>
                            <w:r w:rsidRPr="002632F0">
                              <w:rPr>
                                <w:rFonts w:ascii="Arial" w:hAnsi="Arial" w:cs="Arial"/>
                                <w:color w:val="000000" w:themeColor="text1"/>
                                <w:sz w:val="20"/>
                              </w:rPr>
                              <w:tab/>
                              <w:t>there is no association between habitat type and diel activity for red foxes</w:t>
                            </w:r>
                          </w:p>
                          <w:p w14:paraId="09A8E06F" w14:textId="77777777" w:rsidR="006E26CD" w:rsidRPr="002632F0" w:rsidRDefault="006E26CD" w:rsidP="006633A3">
                            <w:pPr>
                              <w:spacing w:after="120"/>
                              <w:ind w:left="450" w:hanging="450"/>
                              <w:rPr>
                                <w:rFonts w:ascii="Arial" w:hAnsi="Arial" w:cs="Arial"/>
                                <w:color w:val="000000" w:themeColor="text1"/>
                                <w:sz w:val="20"/>
                              </w:rPr>
                            </w:pPr>
                            <w:r w:rsidRPr="002632F0">
                              <w:rPr>
                                <w:rFonts w:ascii="Arial" w:hAnsi="Arial" w:cs="Arial"/>
                                <w:i/>
                                <w:iCs/>
                                <w:color w:val="000000" w:themeColor="text1"/>
                                <w:sz w:val="20"/>
                              </w:rPr>
                              <w:t>H</w:t>
                            </w:r>
                            <w:r w:rsidRPr="002632F0">
                              <w:rPr>
                                <w:rFonts w:ascii="Arial" w:hAnsi="Arial" w:cs="Arial"/>
                                <w:i/>
                                <w:iCs/>
                                <w:color w:val="000000" w:themeColor="text1"/>
                                <w:sz w:val="20"/>
                                <w:vertAlign w:val="subscript"/>
                              </w:rPr>
                              <w:t>a</w:t>
                            </w:r>
                            <w:r w:rsidRPr="002632F0">
                              <w:rPr>
                                <w:rFonts w:ascii="Arial" w:hAnsi="Arial" w:cs="Arial"/>
                                <w:color w:val="000000" w:themeColor="text1"/>
                                <w:sz w:val="20"/>
                              </w:rPr>
                              <w:t xml:space="preserve">: </w:t>
                            </w:r>
                            <w:r w:rsidRPr="002632F0">
                              <w:rPr>
                                <w:rFonts w:ascii="Arial" w:hAnsi="Arial" w:cs="Arial"/>
                                <w:color w:val="000000" w:themeColor="text1"/>
                                <w:sz w:val="20"/>
                              </w:rPr>
                              <w:tab/>
                              <w:t>there is an association between habitat type and diel activity for red foxes.</w:t>
                            </w:r>
                          </w:p>
                          <w:p w14:paraId="2EB6A983" w14:textId="77777777" w:rsidR="006E26CD" w:rsidRPr="002632F0" w:rsidRDefault="006E26CD" w:rsidP="006633A3">
                            <w:pPr>
                              <w:spacing w:after="120"/>
                              <w:ind w:left="450" w:hanging="450"/>
                              <w:rPr>
                                <w:rFonts w:ascii="Arial" w:hAnsi="Arial" w:cs="Arial"/>
                                <w:sz w:val="20"/>
                                <w:u w:val="single"/>
                              </w:rPr>
                            </w:pPr>
                            <w:r w:rsidRPr="002632F0">
                              <w:rPr>
                                <w:rFonts w:ascii="Arial" w:hAnsi="Arial" w:cs="Arial"/>
                                <w:sz w:val="20"/>
                                <w:u w:val="single"/>
                              </w:rPr>
                              <w:t>Interpretation:</w:t>
                            </w:r>
                          </w:p>
                          <w:p w14:paraId="3091E05B" w14:textId="77777777" w:rsidR="006E26CD" w:rsidRPr="002632F0" w:rsidRDefault="006E26CD" w:rsidP="006633A3">
                            <w:pPr>
                              <w:spacing w:after="120"/>
                              <w:rPr>
                                <w:rFonts w:ascii="Arial" w:hAnsi="Arial" w:cs="Arial"/>
                                <w:sz w:val="20"/>
                              </w:rPr>
                            </w:pPr>
                            <w:r w:rsidRPr="002632F0">
                              <w:rPr>
                                <w:rFonts w:ascii="Arial" w:hAnsi="Arial" w:cs="Arial"/>
                                <w:color w:val="000000" w:themeColor="text1"/>
                                <w:sz w:val="20"/>
                              </w:rPr>
                              <w:t>If our alternative hypothesis is supported, that will mean that red foxes have different patterns of activity during the day and at night depending on the type of habitat.</w:t>
                            </w:r>
                          </w:p>
                        </w:txbxContent>
                      </wps:txbx>
                      <wps:bodyPr rot="0" spcFirstLastPara="0" vertOverflow="clip" horzOverflow="clip" vert="horz" wrap="square" lIns="91440" tIns="91440" rIns="91440" bIns="9144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98920B" id="Text Box 6" o:spid="_x0000_s1028" type="#_x0000_t202" style="position:absolute;left:0;text-align:left;margin-left:344.8pt;margin-top:0;width:396pt;height:131.75pt;z-index:251654144;visibility:visible;mso-wrap-style:square;mso-width-percent:0;mso-height-percent:0;mso-wrap-distance-left:9pt;mso-wrap-distance-top:7.2pt;mso-wrap-distance-right:9pt;mso-wrap-distance-bottom:7.2pt;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" o:allowoverlap="f" fillcolor="white [3201]" strokecolor="black [3213]" strokeweight="1pt">
                <v:textbox style="mso-fit-shape-to-text:t" inset=",7.2pt,,7.2pt">
                  <w:txbxContent>
                    <w:p w14:paraId="3C5C62FE" w14:textId="77777777" w:rsidR="006E26CD" w:rsidRPr="002632F0" w:rsidRDefault="006E26CD" w:rsidP="006633A3">
                      <w:pPr>
                        <w:spacing w:after="120"/>
                        <w:rPr>
                          <w:rFonts w:ascii="Arial" w:hAnsi="Arial" w:cs="Arial"/>
                          <w:b/>
                          <w:bCs/>
                          <w:color w:val="000000" w:themeColor="text1"/>
                          <w:sz w:val="20"/>
                        </w:rPr>
                      </w:pPr>
                      <w:r w:rsidRPr="002632F0">
                        <w:rPr>
                          <w:rFonts w:ascii="Arial" w:hAnsi="Arial" w:cs="Arial"/>
                          <w:b/>
                          <w:bCs/>
                          <w:color w:val="000000" w:themeColor="text1"/>
                          <w:sz w:val="20"/>
                        </w:rPr>
                        <w:t>Example:</w:t>
                      </w:r>
                    </w:p>
                    <w:p w14:paraId="3F4E6CF6" w14:textId="77777777" w:rsidR="006E26CD" w:rsidRPr="002632F0" w:rsidRDefault="006E26CD" w:rsidP="006633A3">
                      <w:pPr>
                        <w:spacing w:after="120"/>
                        <w:rPr>
                          <w:rFonts w:ascii="Arial" w:hAnsi="Arial" w:cs="Arial"/>
                          <w:color w:val="000000" w:themeColor="text1"/>
                          <w:sz w:val="20"/>
                        </w:rPr>
                      </w:pPr>
                      <w:r w:rsidRPr="002632F0">
                        <w:rPr>
                          <w:rFonts w:ascii="Arial" w:hAnsi="Arial" w:cs="Arial"/>
                          <w:color w:val="000000" w:themeColor="text1"/>
                          <w:sz w:val="20"/>
                          <w:u w:val="single"/>
                        </w:rPr>
                        <w:t>Statistical hypotheses:</w:t>
                      </w:r>
                      <w:r w:rsidRPr="002632F0">
                        <w:rPr>
                          <w:rFonts w:ascii="Arial" w:hAnsi="Arial" w:cs="Arial"/>
                          <w:color w:val="000000" w:themeColor="text1"/>
                          <w:sz w:val="20"/>
                        </w:rPr>
                        <w:t xml:space="preserve"> </w:t>
                      </w:r>
                    </w:p>
                    <w:p w14:paraId="3EB6E62B" w14:textId="77777777" w:rsidR="006E26CD" w:rsidRPr="002632F0" w:rsidRDefault="006E26CD" w:rsidP="006633A3">
                      <w:pPr>
                        <w:spacing w:after="120"/>
                        <w:ind w:left="450" w:hanging="450"/>
                        <w:rPr>
                          <w:rFonts w:ascii="Arial" w:hAnsi="Arial" w:cs="Arial"/>
                          <w:color w:val="000000" w:themeColor="text1"/>
                          <w:sz w:val="20"/>
                        </w:rPr>
                      </w:pPr>
                      <w:r w:rsidRPr="002632F0">
                        <w:rPr>
                          <w:rFonts w:ascii="Arial" w:hAnsi="Arial" w:cs="Arial"/>
                          <w:i/>
                          <w:iCs/>
                          <w:color w:val="000000" w:themeColor="text1"/>
                          <w:sz w:val="20"/>
                        </w:rPr>
                        <w:t>H</w:t>
                      </w:r>
                      <w:r w:rsidRPr="002632F0">
                        <w:rPr>
                          <w:rFonts w:ascii="Arial" w:hAnsi="Arial" w:cs="Arial"/>
                          <w:i/>
                          <w:iCs/>
                          <w:color w:val="000000" w:themeColor="text1"/>
                          <w:sz w:val="20"/>
                          <w:vertAlign w:val="subscript"/>
                        </w:rPr>
                        <w:t>o</w:t>
                      </w:r>
                      <w:r w:rsidRPr="002632F0">
                        <w:rPr>
                          <w:rFonts w:ascii="Arial" w:hAnsi="Arial" w:cs="Arial"/>
                          <w:color w:val="000000" w:themeColor="text1"/>
                          <w:sz w:val="20"/>
                        </w:rPr>
                        <w:t xml:space="preserve">: </w:t>
                      </w:r>
                      <w:r w:rsidRPr="002632F0">
                        <w:rPr>
                          <w:rFonts w:ascii="Arial" w:hAnsi="Arial" w:cs="Arial"/>
                          <w:color w:val="000000" w:themeColor="text1"/>
                          <w:sz w:val="20"/>
                        </w:rPr>
                        <w:tab/>
                        <w:t>there is no association between habitat type and diel activity for red foxes</w:t>
                      </w:r>
                    </w:p>
                    <w:p w14:paraId="09A8E06F" w14:textId="77777777" w:rsidR="006E26CD" w:rsidRPr="002632F0" w:rsidRDefault="006E26CD" w:rsidP="006633A3">
                      <w:pPr>
                        <w:spacing w:after="120"/>
                        <w:ind w:left="450" w:hanging="450"/>
                        <w:rPr>
                          <w:rFonts w:ascii="Arial" w:hAnsi="Arial" w:cs="Arial"/>
                          <w:color w:val="000000" w:themeColor="text1"/>
                          <w:sz w:val="20"/>
                        </w:rPr>
                      </w:pPr>
                      <w:r w:rsidRPr="002632F0">
                        <w:rPr>
                          <w:rFonts w:ascii="Arial" w:hAnsi="Arial" w:cs="Arial"/>
                          <w:i/>
                          <w:iCs/>
                          <w:color w:val="000000" w:themeColor="text1"/>
                          <w:sz w:val="20"/>
                        </w:rPr>
                        <w:t>H</w:t>
                      </w:r>
                      <w:r w:rsidRPr="002632F0">
                        <w:rPr>
                          <w:rFonts w:ascii="Arial" w:hAnsi="Arial" w:cs="Arial"/>
                          <w:i/>
                          <w:iCs/>
                          <w:color w:val="000000" w:themeColor="text1"/>
                          <w:sz w:val="20"/>
                          <w:vertAlign w:val="subscript"/>
                        </w:rPr>
                        <w:t>a</w:t>
                      </w:r>
                      <w:r w:rsidRPr="002632F0">
                        <w:rPr>
                          <w:rFonts w:ascii="Arial" w:hAnsi="Arial" w:cs="Arial"/>
                          <w:color w:val="000000" w:themeColor="text1"/>
                          <w:sz w:val="20"/>
                        </w:rPr>
                        <w:t xml:space="preserve">: </w:t>
                      </w:r>
                      <w:r w:rsidRPr="002632F0">
                        <w:rPr>
                          <w:rFonts w:ascii="Arial" w:hAnsi="Arial" w:cs="Arial"/>
                          <w:color w:val="000000" w:themeColor="text1"/>
                          <w:sz w:val="20"/>
                        </w:rPr>
                        <w:tab/>
                        <w:t>there is an association between habitat type and diel activity for red foxes.</w:t>
                      </w:r>
                    </w:p>
                    <w:p w14:paraId="2EB6A983" w14:textId="77777777" w:rsidR="006E26CD" w:rsidRPr="002632F0" w:rsidRDefault="006E26CD" w:rsidP="006633A3">
                      <w:pPr>
                        <w:spacing w:after="120"/>
                        <w:ind w:left="450" w:hanging="450"/>
                        <w:rPr>
                          <w:rFonts w:ascii="Arial" w:hAnsi="Arial" w:cs="Arial"/>
                          <w:sz w:val="20"/>
                          <w:u w:val="single"/>
                        </w:rPr>
                      </w:pPr>
                      <w:r w:rsidRPr="002632F0">
                        <w:rPr>
                          <w:rFonts w:ascii="Arial" w:hAnsi="Arial" w:cs="Arial"/>
                          <w:sz w:val="20"/>
                          <w:u w:val="single"/>
                        </w:rPr>
                        <w:t>Interpretation:</w:t>
                      </w:r>
                    </w:p>
                    <w:p w14:paraId="3091E05B" w14:textId="77777777" w:rsidR="006E26CD" w:rsidRPr="002632F0" w:rsidRDefault="006E26CD" w:rsidP="006633A3">
                      <w:pPr>
                        <w:spacing w:after="120"/>
                        <w:rPr>
                          <w:rFonts w:ascii="Arial" w:hAnsi="Arial" w:cs="Arial"/>
                          <w:sz w:val="20"/>
                        </w:rPr>
                      </w:pPr>
                      <w:r w:rsidRPr="002632F0">
                        <w:rPr>
                          <w:rFonts w:ascii="Arial" w:hAnsi="Arial" w:cs="Arial"/>
                          <w:color w:val="000000" w:themeColor="text1"/>
                          <w:sz w:val="20"/>
                        </w:rPr>
                        <w:t>If our alternative hypothesis is supported, that will mean that red foxes have different patterns of activity during the day and at night depending on the type of habitat.</w:t>
                      </w:r>
                    </w:p>
                  </w:txbxContent>
                </v:textbox>
                <w10:wrap type="topAndBottom"/>
              </v:shape>
            </w:pict>
          </mc:Fallback>
        </mc:AlternateContent>
      </w:r>
      <w:r w:rsidRPr="00562004">
        <w:rPr>
          <w:rFonts w:ascii="Arial" w:hAnsi="Arial" w:cs="Arial"/>
          <w:color w:val="000000" w:themeColor="text1"/>
          <w:sz w:val="20"/>
          <w:szCs w:val="20"/>
        </w:rPr>
        <w:t>Using the example statistical hypotheses, write your null and alternative hypotheses on the student worksheet. Have your instructor check your contingency table and statistical hypotheses before proceeding to the next step.</w:t>
      </w:r>
    </w:p>
    <w:bookmarkEnd w:id="1"/>
    <w:p w14:paraId="786930C9" w14:textId="723F2DAB" w:rsidR="002632F0" w:rsidRDefault="002632F0" w:rsidP="009255F2">
      <w:pPr>
        <w:tabs>
          <w:tab w:val="left" w:pos="360"/>
        </w:tabs>
        <w:rPr>
          <w:rFonts w:ascii="Arial" w:hAnsi="Arial" w:cs="Arial"/>
          <w:b/>
          <w:bCs/>
          <w:color w:val="000000" w:themeColor="text1"/>
          <w:sz w:val="20"/>
        </w:rPr>
      </w:pPr>
    </w:p>
    <w:p w14:paraId="28770848" w14:textId="09E384C5" w:rsidR="009255F2" w:rsidRPr="002632F0" w:rsidRDefault="009255F2" w:rsidP="009255F2">
      <w:pPr>
        <w:tabs>
          <w:tab w:val="left" w:pos="360"/>
        </w:tabs>
        <w:rPr>
          <w:rFonts w:ascii="Arial" w:hAnsi="Arial" w:cs="Arial"/>
          <w:b/>
          <w:bCs/>
          <w:color w:val="000000" w:themeColor="text1"/>
          <w:sz w:val="22"/>
          <w:szCs w:val="22"/>
        </w:rPr>
      </w:pPr>
      <w:r w:rsidRPr="002632F0">
        <w:rPr>
          <w:rFonts w:ascii="Arial" w:hAnsi="Arial" w:cs="Arial"/>
          <w:b/>
          <w:bCs/>
          <w:color w:val="000000" w:themeColor="text1"/>
          <w:sz w:val="22"/>
          <w:szCs w:val="22"/>
        </w:rPr>
        <w:t>Collecting your data</w:t>
      </w:r>
    </w:p>
    <w:p w14:paraId="79858A92" w14:textId="77777777" w:rsidR="009255F2" w:rsidRPr="00F3702C" w:rsidRDefault="009255F2" w:rsidP="00562004">
      <w:pPr>
        <w:pStyle w:val="ListParagraph"/>
        <w:numPr>
          <w:ilvl w:val="0"/>
          <w:numId w:val="43"/>
        </w:numPr>
        <w:tabs>
          <w:tab w:val="left" w:pos="360"/>
        </w:tabs>
        <w:spacing w:beforeLines="0" w:afterLines="0" w:after="160" w:line="256" w:lineRule="auto"/>
        <w:rPr>
          <w:rFonts w:ascii="Arial" w:hAnsi="Arial" w:cs="Arial"/>
          <w:color w:val="000000" w:themeColor="text1"/>
          <w:sz w:val="20"/>
          <w:szCs w:val="20"/>
        </w:rPr>
      </w:pPr>
      <w:r w:rsidRPr="00F3702C">
        <w:rPr>
          <w:rFonts w:ascii="Arial" w:hAnsi="Arial" w:cs="Arial"/>
          <w:color w:val="000000" w:themeColor="text1"/>
          <w:sz w:val="20"/>
          <w:szCs w:val="20"/>
        </w:rPr>
        <w:t>Now that you have a plan for how your contingency table will be set up, the next step is to collect the data. Because the Excel file that you have been given has more than 13,900 observations, it would be extremely tedious to tally each category by hand. You would also probably make a lot of mistakes. Fortunately, Excel can do all the addition for you, and even create the table you need. The PivotTable tool in Excel can summarize complex data sets in a manageable way. Use the following instructions to create a PivotTable.</w:t>
      </w:r>
    </w:p>
    <w:p w14:paraId="23AE1B9A" w14:textId="286A45AE" w:rsidR="009255F2" w:rsidRPr="00562004" w:rsidRDefault="00562004" w:rsidP="00562004">
      <w:pPr>
        <w:pStyle w:val="ListParagraph"/>
        <w:numPr>
          <w:ilvl w:val="1"/>
          <w:numId w:val="43"/>
        </w:numPr>
        <w:tabs>
          <w:tab w:val="left" w:pos="360"/>
        </w:tabs>
        <w:spacing w:beforeLines="0" w:afterLines="0" w:after="160" w:line="256" w:lineRule="auto"/>
        <w:rPr>
          <w:rFonts w:ascii="Arial" w:hAnsi="Arial" w:cs="Arial"/>
          <w:sz w:val="20"/>
          <w:szCs w:val="20"/>
        </w:rPr>
      </w:pPr>
      <w:r w:rsidRPr="00F3702C">
        <w:rPr>
          <w:noProof/>
        </w:rPr>
        <w:drawing>
          <wp:anchor distT="91440" distB="91440" distL="114300" distR="114300" simplePos="0" relativeHeight="251667456" behindDoc="0" locked="0" layoutInCell="1" allowOverlap="1" wp14:anchorId="088D53F7" wp14:editId="050624F4">
            <wp:simplePos x="0" y="0"/>
            <wp:positionH relativeFrom="column">
              <wp:posOffset>917847</wp:posOffset>
            </wp:positionH>
            <wp:positionV relativeFrom="paragraph">
              <wp:posOffset>423545</wp:posOffset>
            </wp:positionV>
            <wp:extent cx="2807208" cy="1143207"/>
            <wp:effectExtent l="0" t="0" r="0" b="0"/>
            <wp:wrapTopAndBottom/>
            <wp:docPr id="3"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208" cy="1143207"/>
                    </a:xfrm>
                    <a:prstGeom prst="rect">
                      <a:avLst/>
                    </a:prstGeom>
                    <a:noFill/>
                    <a:ln>
                      <a:noFill/>
                    </a:ln>
                  </pic:spPr>
                </pic:pic>
              </a:graphicData>
            </a:graphic>
            <wp14:sizeRelH relativeFrom="margin">
              <wp14:pctWidth>0</wp14:pctWidth>
            </wp14:sizeRelH>
          </wp:anchor>
        </w:drawing>
      </w:r>
      <w:r w:rsidR="009255F2" w:rsidRPr="00F3702C">
        <w:rPr>
          <w:rFonts w:ascii="Arial" w:hAnsi="Arial" w:cs="Arial"/>
          <w:color w:val="000000" w:themeColor="text1"/>
          <w:sz w:val="20"/>
          <w:szCs w:val="20"/>
        </w:rPr>
        <w:t xml:space="preserve">Click on any cell within the data you want to analyze. Then go to the “Insert” tab at the top of the page. Click </w:t>
      </w:r>
      <w:r w:rsidR="009255F2" w:rsidRPr="00F3702C">
        <w:rPr>
          <w:rFonts w:ascii="Arial" w:hAnsi="Arial" w:cs="Arial"/>
          <w:sz w:val="20"/>
          <w:szCs w:val="20"/>
        </w:rPr>
        <w:t>on PivotTable (it should be on the left, see Figure 3).</w:t>
      </w:r>
    </w:p>
    <w:p w14:paraId="6965A0C2" w14:textId="0D2A0EAA" w:rsidR="009255F2" w:rsidRDefault="00A765E2" w:rsidP="009255F2">
      <w:pPr>
        <w:tabs>
          <w:tab w:val="left" w:pos="360"/>
        </w:tabs>
        <w:ind w:left="1080"/>
        <w:rPr>
          <w:rFonts w:ascii="Arial" w:hAnsi="Arial" w:cs="Arial"/>
          <w:sz w:val="20"/>
        </w:rPr>
      </w:pPr>
      <w:r>
        <w:rPr>
          <w:rFonts w:ascii="Arial" w:hAnsi="Arial" w:cs="Arial"/>
          <w:b/>
          <w:sz w:val="20"/>
        </w:rPr>
        <w:tab/>
      </w:r>
      <w:r w:rsidR="009255F2" w:rsidRPr="00F3702C">
        <w:rPr>
          <w:rFonts w:ascii="Arial" w:hAnsi="Arial" w:cs="Arial"/>
          <w:b/>
          <w:sz w:val="20"/>
        </w:rPr>
        <w:t xml:space="preserve">Figure 3: </w:t>
      </w:r>
      <w:r w:rsidR="009255F2" w:rsidRPr="00F3702C">
        <w:rPr>
          <w:rFonts w:ascii="Arial" w:hAnsi="Arial" w:cs="Arial"/>
          <w:sz w:val="20"/>
        </w:rPr>
        <w:t>Excel menu with the option to create a PivotTable circled.</w:t>
      </w:r>
    </w:p>
    <w:p w14:paraId="0EE72D57" w14:textId="77777777" w:rsidR="00EE4035" w:rsidRPr="00F3702C" w:rsidRDefault="00EE4035" w:rsidP="009255F2">
      <w:pPr>
        <w:tabs>
          <w:tab w:val="left" w:pos="360"/>
        </w:tabs>
        <w:ind w:left="1080"/>
        <w:rPr>
          <w:rFonts w:ascii="Arial" w:hAnsi="Arial" w:cs="Arial"/>
          <w:sz w:val="20"/>
        </w:rPr>
      </w:pPr>
    </w:p>
    <w:p w14:paraId="09B40F70" w14:textId="77777777" w:rsidR="00EE4035" w:rsidRDefault="009255F2" w:rsidP="00562004">
      <w:pPr>
        <w:pStyle w:val="ListParagraph"/>
        <w:numPr>
          <w:ilvl w:val="1"/>
          <w:numId w:val="43"/>
        </w:numPr>
        <w:tabs>
          <w:tab w:val="left" w:pos="360"/>
        </w:tabs>
        <w:spacing w:beforeLines="0" w:afterLines="0" w:after="160" w:line="256" w:lineRule="auto"/>
        <w:rPr>
          <w:rFonts w:ascii="Arial" w:hAnsi="Arial" w:cs="Arial"/>
          <w:sz w:val="20"/>
          <w:szCs w:val="20"/>
        </w:rPr>
      </w:pPr>
      <w:r w:rsidRPr="00F3702C">
        <w:rPr>
          <w:rFonts w:ascii="Arial" w:hAnsi="Arial" w:cs="Arial"/>
          <w:sz w:val="20"/>
          <w:szCs w:val="20"/>
        </w:rPr>
        <w:t>A gray box labeled “Create PivotTable” should pop up. Make sure the selected Table/Range includes all of the cells containing your observations, choose to place your PivotTable in a new worksheet, and click OK.</w:t>
      </w:r>
      <w:r w:rsidR="00EE4035">
        <w:rPr>
          <w:rFonts w:ascii="Arial" w:hAnsi="Arial" w:cs="Arial"/>
          <w:sz w:val="20"/>
          <w:szCs w:val="20"/>
        </w:rPr>
        <w:t xml:space="preserve"> </w:t>
      </w:r>
    </w:p>
    <w:p w14:paraId="0DEFD169" w14:textId="77777777" w:rsidR="00EE4035" w:rsidRPr="00EE4035" w:rsidRDefault="00EE4035" w:rsidP="00562004">
      <w:pPr>
        <w:pStyle w:val="ListParagraph"/>
        <w:numPr>
          <w:ilvl w:val="1"/>
          <w:numId w:val="43"/>
        </w:numPr>
        <w:tabs>
          <w:tab w:val="left" w:pos="360"/>
        </w:tabs>
        <w:spacing w:beforeLines="0" w:afterLines="0" w:after="160" w:line="256" w:lineRule="auto"/>
        <w:rPr>
          <w:rFonts w:ascii="Arial" w:hAnsi="Arial" w:cs="Arial"/>
          <w:sz w:val="20"/>
          <w:szCs w:val="20"/>
        </w:rPr>
      </w:pPr>
      <w:r w:rsidRPr="00EE4035">
        <w:rPr>
          <w:rFonts w:ascii="Arial" w:hAnsi="Arial" w:cs="Arial"/>
          <w:sz w:val="20"/>
          <w:szCs w:val="20"/>
        </w:rPr>
        <w:t>Next, you will set up your PivotTable using the contingency table that you made previously as a guide.</w:t>
      </w:r>
      <w:r w:rsidRPr="00EE4035">
        <w:t xml:space="preserve"> </w:t>
      </w:r>
    </w:p>
    <w:p w14:paraId="01DDED7C" w14:textId="6318E47C" w:rsidR="00EE4035" w:rsidRDefault="00EE4035" w:rsidP="00562004">
      <w:pPr>
        <w:pStyle w:val="ListParagraph"/>
        <w:numPr>
          <w:ilvl w:val="1"/>
          <w:numId w:val="43"/>
        </w:numPr>
        <w:tabs>
          <w:tab w:val="left" w:pos="360"/>
        </w:tabs>
        <w:spacing w:beforeLines="0" w:afterLines="0" w:after="160" w:line="256" w:lineRule="auto"/>
        <w:rPr>
          <w:rFonts w:ascii="Arial" w:hAnsi="Arial" w:cs="Arial"/>
          <w:sz w:val="20"/>
          <w:szCs w:val="20"/>
        </w:rPr>
      </w:pPr>
      <w:r w:rsidRPr="00EE4035">
        <w:rPr>
          <w:rFonts w:ascii="Arial" w:hAnsi="Arial" w:cs="Arial"/>
          <w:sz w:val="20"/>
          <w:szCs w:val="20"/>
        </w:rPr>
        <w:t>Begin to set up your PivotTable, adding the correct columns of data from the PivotTable fields to the “Rows,” “Columns,” and “Values” sections. Use the example to guide your choices (see Figure 4).</w:t>
      </w:r>
    </w:p>
    <w:p w14:paraId="4D024429" w14:textId="26159EA7" w:rsidR="00EE4035" w:rsidRDefault="00EE4035">
      <w:pPr>
        <w:rPr>
          <w:rFonts w:ascii="Arial" w:eastAsia="Times New Roman" w:hAnsi="Arial" w:cs="Arial"/>
          <w:sz w:val="20"/>
        </w:rPr>
      </w:pPr>
    </w:p>
    <w:tbl>
      <w:tblPr>
        <w:tblStyle w:val="TableGrid"/>
        <w:tblpPr w:leftFromText="180" w:rightFromText="180" w:vertAnchor="text" w:horzAnchor="margin" w:tblpXSpec="right" w:tblpY="5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4" w:type="dxa"/>
          <w:left w:w="144" w:type="dxa"/>
          <w:bottom w:w="144" w:type="dxa"/>
          <w:right w:w="144" w:type="dxa"/>
        </w:tblCellMar>
        <w:tblLook w:val="04A0" w:firstRow="1" w:lastRow="0" w:firstColumn="1" w:lastColumn="0" w:noHBand="0" w:noVBand="1"/>
      </w:tblPr>
      <w:tblGrid>
        <w:gridCol w:w="7920"/>
      </w:tblGrid>
      <w:tr w:rsidR="006633A3" w14:paraId="759597CC" w14:textId="77777777" w:rsidTr="00562004">
        <w:tc>
          <w:tcPr>
            <w:tcW w:w="7920" w:type="dxa"/>
            <w:tcBorders>
              <w:top w:val="single" w:sz="8" w:space="0" w:color="auto"/>
              <w:left w:val="single" w:sz="8" w:space="0" w:color="auto"/>
              <w:bottom w:val="single" w:sz="8" w:space="0" w:color="auto"/>
              <w:right w:val="single" w:sz="8" w:space="0" w:color="auto"/>
            </w:tcBorders>
          </w:tcPr>
          <w:p w14:paraId="191821FC" w14:textId="77777777" w:rsidR="006633A3" w:rsidRPr="007B53D7" w:rsidRDefault="006633A3" w:rsidP="006633A3">
            <w:pPr>
              <w:pStyle w:val="ListParagraph"/>
              <w:tabs>
                <w:tab w:val="left" w:pos="360"/>
              </w:tabs>
              <w:spacing w:before="2" w:after="2"/>
              <w:ind w:left="0"/>
              <w:rPr>
                <w:rFonts w:ascii="Arial" w:hAnsi="Arial" w:cs="Arial"/>
                <w:b/>
                <w:bCs/>
                <w:sz w:val="20"/>
                <w:szCs w:val="20"/>
              </w:rPr>
            </w:pPr>
            <w:r w:rsidRPr="007B53D7">
              <w:rPr>
                <w:noProof/>
                <w:sz w:val="18"/>
                <w:szCs w:val="20"/>
              </w:rPr>
              <w:lastRenderedPageBreak/>
              <w:drawing>
                <wp:anchor distT="0" distB="0" distL="114300" distR="114300" simplePos="0" relativeHeight="251664384" behindDoc="0" locked="0" layoutInCell="1" allowOverlap="1" wp14:anchorId="06ED5171" wp14:editId="595A17EB">
                  <wp:simplePos x="0" y="0"/>
                  <wp:positionH relativeFrom="column">
                    <wp:posOffset>3119120</wp:posOffset>
                  </wp:positionH>
                  <wp:positionV relativeFrom="paragraph">
                    <wp:posOffset>0</wp:posOffset>
                  </wp:positionV>
                  <wp:extent cx="1624330" cy="4055745"/>
                  <wp:effectExtent l="0" t="0" r="0" b="1905"/>
                  <wp:wrapSquare wrapText="lef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4330" cy="4055745"/>
                          </a:xfrm>
                          <a:prstGeom prst="rect">
                            <a:avLst/>
                          </a:prstGeom>
                          <a:noFill/>
                        </pic:spPr>
                      </pic:pic>
                    </a:graphicData>
                  </a:graphic>
                  <wp14:sizeRelH relativeFrom="margin">
                    <wp14:pctWidth>0</wp14:pctWidth>
                  </wp14:sizeRelH>
                  <wp14:sizeRelV relativeFrom="margin">
                    <wp14:pctHeight>0</wp14:pctHeight>
                  </wp14:sizeRelV>
                </wp:anchor>
              </w:drawing>
            </w:r>
            <w:r w:rsidRPr="007B53D7">
              <w:rPr>
                <w:rFonts w:ascii="Arial" w:hAnsi="Arial" w:cs="Arial"/>
                <w:b/>
                <w:bCs/>
                <w:sz w:val="20"/>
                <w:szCs w:val="20"/>
              </w:rPr>
              <w:t>Example:</w:t>
            </w:r>
          </w:p>
          <w:p w14:paraId="4DDC7A17" w14:textId="77777777" w:rsidR="006633A3" w:rsidRPr="007B53D7" w:rsidRDefault="006633A3" w:rsidP="006633A3">
            <w:pPr>
              <w:pStyle w:val="ListParagraph"/>
              <w:tabs>
                <w:tab w:val="left" w:pos="360"/>
              </w:tabs>
              <w:spacing w:before="2" w:after="2"/>
              <w:ind w:left="0"/>
              <w:rPr>
                <w:rFonts w:ascii="Arial" w:hAnsi="Arial" w:cs="Arial"/>
                <w:b/>
                <w:bCs/>
                <w:sz w:val="20"/>
                <w:szCs w:val="20"/>
              </w:rPr>
            </w:pPr>
          </w:p>
          <w:p w14:paraId="1E44B161" w14:textId="77777777" w:rsidR="006633A3" w:rsidRPr="007B53D7" w:rsidRDefault="006633A3" w:rsidP="006633A3">
            <w:pPr>
              <w:tabs>
                <w:tab w:val="left" w:pos="360"/>
              </w:tabs>
              <w:rPr>
                <w:rFonts w:ascii="Arial" w:hAnsi="Arial" w:cs="Arial"/>
                <w:color w:val="000000" w:themeColor="text1"/>
                <w:sz w:val="20"/>
              </w:rPr>
            </w:pPr>
            <w:r w:rsidRPr="007B53D7">
              <w:rPr>
                <w:rFonts w:ascii="Arial" w:hAnsi="Arial" w:cs="Arial"/>
                <w:color w:val="000000" w:themeColor="text1"/>
                <w:sz w:val="20"/>
                <w:u w:val="single"/>
              </w:rPr>
              <w:t>Creating a PivotTable:</w:t>
            </w:r>
            <w:r w:rsidRPr="007B53D7">
              <w:rPr>
                <w:rFonts w:ascii="Arial" w:hAnsi="Arial" w:cs="Arial"/>
                <w:color w:val="000000" w:themeColor="text1"/>
                <w:sz w:val="20"/>
              </w:rPr>
              <w:t xml:space="preserve"> </w:t>
            </w:r>
          </w:p>
          <w:p w14:paraId="4C5594BA" w14:textId="77777777" w:rsidR="006633A3" w:rsidRPr="007B53D7" w:rsidRDefault="006633A3" w:rsidP="006633A3">
            <w:pPr>
              <w:tabs>
                <w:tab w:val="left" w:pos="360"/>
              </w:tabs>
              <w:rPr>
                <w:rFonts w:ascii="Arial" w:hAnsi="Arial" w:cs="Arial"/>
                <w:color w:val="000000" w:themeColor="text1"/>
                <w:sz w:val="20"/>
              </w:rPr>
            </w:pPr>
          </w:p>
          <w:p w14:paraId="0A379025" w14:textId="77777777" w:rsidR="006633A3" w:rsidRPr="007B53D7" w:rsidRDefault="006633A3" w:rsidP="006633A3">
            <w:pPr>
              <w:tabs>
                <w:tab w:val="left" w:pos="360"/>
              </w:tabs>
              <w:rPr>
                <w:rFonts w:ascii="Arial" w:hAnsi="Arial" w:cs="Arial"/>
                <w:sz w:val="20"/>
              </w:rPr>
            </w:pPr>
            <w:r w:rsidRPr="007B53D7">
              <w:rPr>
                <w:rFonts w:ascii="Arial" w:hAnsi="Arial" w:cs="Arial"/>
                <w:sz w:val="20"/>
              </w:rPr>
              <w:t xml:space="preserve">In our example contingency table, the rows were habitat type. This means we will click on “habitat” in the PivotTable fields and drag it to the “Rows” section. </w:t>
            </w:r>
          </w:p>
          <w:p w14:paraId="10A1967D" w14:textId="77777777" w:rsidR="006633A3" w:rsidRPr="007B53D7" w:rsidRDefault="006633A3" w:rsidP="006633A3">
            <w:pPr>
              <w:tabs>
                <w:tab w:val="left" w:pos="360"/>
              </w:tabs>
              <w:rPr>
                <w:rFonts w:ascii="Arial" w:hAnsi="Arial" w:cs="Arial"/>
                <w:sz w:val="20"/>
              </w:rPr>
            </w:pPr>
          </w:p>
          <w:p w14:paraId="2216F1FC" w14:textId="77777777" w:rsidR="006633A3" w:rsidRPr="007B53D7" w:rsidRDefault="006633A3" w:rsidP="006633A3">
            <w:pPr>
              <w:tabs>
                <w:tab w:val="left" w:pos="360"/>
              </w:tabs>
              <w:rPr>
                <w:rFonts w:ascii="Arial" w:hAnsi="Arial" w:cs="Arial"/>
                <w:sz w:val="20"/>
              </w:rPr>
            </w:pPr>
            <w:r w:rsidRPr="007B53D7">
              <w:rPr>
                <w:rFonts w:ascii="Arial" w:hAnsi="Arial" w:cs="Arial"/>
                <w:sz w:val="20"/>
              </w:rPr>
              <w:t>Our columns were day and night, so we move the field “</w:t>
            </w:r>
            <w:proofErr w:type="spellStart"/>
            <w:r w:rsidRPr="007B53D7">
              <w:rPr>
                <w:rFonts w:ascii="Arial" w:hAnsi="Arial" w:cs="Arial"/>
                <w:sz w:val="20"/>
              </w:rPr>
              <w:t>day_night</w:t>
            </w:r>
            <w:proofErr w:type="spellEnd"/>
            <w:r w:rsidRPr="007B53D7">
              <w:rPr>
                <w:rFonts w:ascii="Arial" w:hAnsi="Arial" w:cs="Arial"/>
                <w:sz w:val="20"/>
              </w:rPr>
              <w:t>” to the “Columns” section. See Figure 4 for the field settings for this example.</w:t>
            </w:r>
          </w:p>
          <w:p w14:paraId="654E0957" w14:textId="77777777" w:rsidR="006633A3" w:rsidRPr="007B53D7" w:rsidRDefault="006633A3" w:rsidP="006633A3">
            <w:pPr>
              <w:tabs>
                <w:tab w:val="left" w:pos="360"/>
              </w:tabs>
              <w:rPr>
                <w:rFonts w:ascii="Arial" w:hAnsi="Arial" w:cs="Arial"/>
                <w:sz w:val="20"/>
              </w:rPr>
            </w:pPr>
          </w:p>
          <w:p w14:paraId="7DC942AA" w14:textId="77777777" w:rsidR="006633A3" w:rsidRPr="007B53D7" w:rsidRDefault="006633A3" w:rsidP="006633A3">
            <w:pPr>
              <w:tabs>
                <w:tab w:val="left" w:pos="360"/>
              </w:tabs>
              <w:rPr>
                <w:rFonts w:ascii="Arial" w:hAnsi="Arial" w:cs="Arial"/>
                <w:noProof/>
                <w:sz w:val="20"/>
              </w:rPr>
            </w:pPr>
            <w:r w:rsidRPr="007B53D7">
              <w:rPr>
                <w:rFonts w:ascii="Arial" w:hAnsi="Arial" w:cs="Arial"/>
                <w:sz w:val="20"/>
              </w:rPr>
              <w:t>At this point your PivotTable should start to look like an empty version of your contingency table.</w:t>
            </w:r>
            <w:r w:rsidRPr="007B53D7">
              <w:rPr>
                <w:rFonts w:ascii="Arial" w:hAnsi="Arial" w:cs="Arial"/>
                <w:noProof/>
                <w:sz w:val="20"/>
              </w:rPr>
              <w:t xml:space="preserve"> </w:t>
            </w:r>
          </w:p>
          <w:p w14:paraId="2D0F81D3" w14:textId="77777777" w:rsidR="006633A3" w:rsidRPr="007B53D7" w:rsidRDefault="006633A3" w:rsidP="006633A3">
            <w:pPr>
              <w:tabs>
                <w:tab w:val="left" w:pos="360"/>
              </w:tabs>
              <w:rPr>
                <w:rFonts w:ascii="Arial" w:hAnsi="Arial" w:cs="Arial"/>
                <w:noProof/>
                <w:sz w:val="20"/>
              </w:rPr>
            </w:pPr>
          </w:p>
          <w:p w14:paraId="46F43E1D" w14:textId="77777777" w:rsidR="006633A3" w:rsidRPr="007B53D7" w:rsidRDefault="006633A3" w:rsidP="006633A3">
            <w:pPr>
              <w:tabs>
                <w:tab w:val="left" w:pos="360"/>
              </w:tabs>
              <w:rPr>
                <w:rFonts w:ascii="Arial" w:hAnsi="Arial" w:cs="Arial"/>
                <w:sz w:val="20"/>
              </w:rPr>
            </w:pPr>
            <w:r w:rsidRPr="007B53D7">
              <w:rPr>
                <w:rFonts w:ascii="Arial" w:hAnsi="Arial" w:cs="Arial"/>
                <w:noProof/>
                <w:sz w:val="20"/>
              </w:rPr>
              <w:t xml:space="preserve">The “Values” section will include the numbers that you want in your table. In this case, that is the “number_indiv” field. When you drag </w:t>
            </w:r>
            <w:r w:rsidRPr="007B53D7">
              <w:rPr>
                <w:rFonts w:ascii="Arial" w:hAnsi="Arial" w:cs="Arial"/>
                <w:sz w:val="20"/>
              </w:rPr>
              <w:t>it into the “Values” section, the PivotTable should now contain the correct data.</w:t>
            </w:r>
          </w:p>
          <w:p w14:paraId="22FFBCCC" w14:textId="77777777" w:rsidR="006633A3" w:rsidRPr="007B53D7" w:rsidRDefault="006633A3" w:rsidP="006633A3">
            <w:pPr>
              <w:tabs>
                <w:tab w:val="left" w:pos="360"/>
              </w:tabs>
              <w:rPr>
                <w:rFonts w:ascii="Arial" w:hAnsi="Arial" w:cs="Arial"/>
                <w:noProof/>
                <w:sz w:val="20"/>
              </w:rPr>
            </w:pPr>
          </w:p>
          <w:p w14:paraId="47FAA4EB" w14:textId="77777777" w:rsidR="006633A3" w:rsidRDefault="006633A3" w:rsidP="006633A3">
            <w:pPr>
              <w:tabs>
                <w:tab w:val="left" w:pos="360"/>
              </w:tabs>
              <w:rPr>
                <w:rFonts w:ascii="Arial" w:hAnsi="Arial" w:cs="Arial"/>
                <w:szCs w:val="24"/>
              </w:rPr>
            </w:pPr>
            <w:r w:rsidRPr="007B53D7">
              <w:rPr>
                <w:rFonts w:ascii="Arial" w:hAnsi="Arial" w:cs="Arial"/>
                <w:b/>
                <w:sz w:val="20"/>
              </w:rPr>
              <w:t xml:space="preserve">Figure 4: </w:t>
            </w:r>
            <w:r w:rsidRPr="007B53D7">
              <w:rPr>
                <w:rFonts w:ascii="Arial" w:hAnsi="Arial" w:cs="Arial"/>
                <w:sz w:val="20"/>
              </w:rPr>
              <w:t>PivotTable Fields settings.</w:t>
            </w:r>
            <w:r>
              <w:rPr>
                <w:rFonts w:ascii="Arial" w:hAnsi="Arial" w:cs="Arial"/>
                <w:szCs w:val="24"/>
              </w:rPr>
              <w:t xml:space="preserve"> </w:t>
            </w:r>
          </w:p>
        </w:tc>
      </w:tr>
    </w:tbl>
    <w:p w14:paraId="01603689" w14:textId="77777777" w:rsidR="00EE4035" w:rsidRDefault="00EE4035" w:rsidP="00EE4035">
      <w:pPr>
        <w:pStyle w:val="ListParagraph"/>
        <w:tabs>
          <w:tab w:val="left" w:pos="360"/>
        </w:tabs>
        <w:spacing w:beforeLines="0" w:afterLines="0" w:after="160" w:line="256" w:lineRule="auto"/>
        <w:ind w:left="1080"/>
        <w:rPr>
          <w:rFonts w:ascii="Arial" w:hAnsi="Arial" w:cs="Arial"/>
          <w:sz w:val="20"/>
          <w:szCs w:val="20"/>
        </w:rPr>
      </w:pPr>
    </w:p>
    <w:p w14:paraId="6EE5F51E" w14:textId="7E6E06BD" w:rsidR="007B53D7" w:rsidRDefault="009255F2" w:rsidP="00562004">
      <w:pPr>
        <w:pStyle w:val="ListParagraph"/>
        <w:numPr>
          <w:ilvl w:val="1"/>
          <w:numId w:val="43"/>
        </w:numPr>
        <w:tabs>
          <w:tab w:val="left" w:pos="360"/>
        </w:tabs>
        <w:spacing w:beforeLines="0" w:afterLines="0" w:after="160" w:line="256" w:lineRule="auto"/>
        <w:rPr>
          <w:rFonts w:ascii="Arial" w:hAnsi="Arial" w:cs="Arial"/>
          <w:sz w:val="20"/>
          <w:szCs w:val="20"/>
        </w:rPr>
      </w:pPr>
      <w:r w:rsidRPr="00F3702C">
        <w:rPr>
          <w:rFonts w:ascii="Arial" w:hAnsi="Arial" w:cs="Arial"/>
          <w:sz w:val="20"/>
          <w:szCs w:val="20"/>
        </w:rPr>
        <w:t xml:space="preserve">After you add the correct fields and data to your PivotTable, you may still have a bit of work to do. This will depend on your research question. Look over the example below and decide if you need to add a filter to your PivotTable and whether you want to change the order of your rows or columns. </w:t>
      </w:r>
    </w:p>
    <w:p w14:paraId="7E3783FA" w14:textId="77777777" w:rsidR="007B53D7" w:rsidRDefault="007B53D7">
      <w:pPr>
        <w:rPr>
          <w:rFonts w:ascii="Arial" w:eastAsia="Times New Roman" w:hAnsi="Arial" w:cs="Arial"/>
          <w:sz w:val="20"/>
        </w:rPr>
      </w:pPr>
      <w:r>
        <w:rPr>
          <w:rFonts w:ascii="Arial" w:hAnsi="Arial" w:cs="Arial"/>
          <w:sz w:val="20"/>
        </w:rPr>
        <w:br w:type="page"/>
      </w:r>
    </w:p>
    <w:p w14:paraId="2B5586F9" w14:textId="17A02735" w:rsidR="009255F2" w:rsidRPr="00F3702C" w:rsidRDefault="007B53D7" w:rsidP="00562004">
      <w:pPr>
        <w:pStyle w:val="ListParagraph"/>
        <w:numPr>
          <w:ilvl w:val="1"/>
          <w:numId w:val="43"/>
        </w:numPr>
        <w:tabs>
          <w:tab w:val="left" w:pos="360"/>
        </w:tabs>
        <w:spacing w:beforeLines="0" w:afterLines="0" w:after="160" w:line="256" w:lineRule="auto"/>
        <w:rPr>
          <w:rFonts w:ascii="Arial" w:hAnsi="Arial" w:cs="Arial"/>
          <w:sz w:val="20"/>
          <w:szCs w:val="20"/>
        </w:rPr>
      </w:pPr>
      <w:r>
        <w:rPr>
          <w:noProof/>
        </w:rPr>
        <w:lastRenderedPageBreak/>
        <mc:AlternateContent>
          <mc:Choice Requires="wps">
            <w:drawing>
              <wp:anchor distT="0" distB="91440" distL="114300" distR="114300" simplePos="0" relativeHeight="251659264" behindDoc="0" locked="0" layoutInCell="1" allowOverlap="0" wp14:anchorId="13DA6775" wp14:editId="68587EC3">
                <wp:simplePos x="0" y="0"/>
                <wp:positionH relativeFrom="margin">
                  <wp:align>right</wp:align>
                </wp:positionH>
                <wp:positionV relativeFrom="paragraph">
                  <wp:posOffset>0</wp:posOffset>
                </wp:positionV>
                <wp:extent cx="5029200" cy="4279392"/>
                <wp:effectExtent l="0" t="0" r="19050" b="26035"/>
                <wp:wrapTopAndBottom/>
                <wp:docPr id="21" name="Text Box 9"/>
                <wp:cNvGraphicFramePr/>
                <a:graphic xmlns:a="http://schemas.openxmlformats.org/drawingml/2006/main">
                  <a:graphicData uri="http://schemas.microsoft.com/office/word/2010/wordprocessingShape">
                    <wps:wsp>
                      <wps:cNvSpPr txBox="1"/>
                      <wps:spPr>
                        <a:xfrm>
                          <a:off x="0" y="0"/>
                          <a:ext cx="5029200" cy="4279392"/>
                        </a:xfrm>
                        <a:prstGeom prst="rect">
                          <a:avLst/>
                        </a:prstGeom>
                        <a:solidFill>
                          <a:schemeClr val="lt1"/>
                        </a:solidFill>
                        <a:ln w="12700">
                          <a:solidFill>
                            <a:schemeClr val="tx1"/>
                          </a:solidFill>
                        </a:ln>
                      </wps:spPr>
                      <wps:txbx>
                        <w:txbxContent>
                          <w:p w14:paraId="0182BF47" w14:textId="77777777" w:rsidR="006E26CD" w:rsidRPr="007B53D7" w:rsidRDefault="006E26CD" w:rsidP="00042300">
                            <w:pPr>
                              <w:spacing w:after="120"/>
                              <w:rPr>
                                <w:rFonts w:ascii="Arial" w:hAnsi="Arial" w:cs="Arial"/>
                                <w:b/>
                                <w:bCs/>
                                <w:color w:val="000000" w:themeColor="text1"/>
                                <w:sz w:val="20"/>
                              </w:rPr>
                            </w:pPr>
                            <w:r w:rsidRPr="007B53D7">
                              <w:rPr>
                                <w:rFonts w:ascii="Arial" w:hAnsi="Arial" w:cs="Arial"/>
                                <w:b/>
                                <w:bCs/>
                                <w:color w:val="000000" w:themeColor="text1"/>
                                <w:sz w:val="20"/>
                              </w:rPr>
                              <w:t>Example:</w:t>
                            </w:r>
                          </w:p>
                          <w:p w14:paraId="0FF0ABBC" w14:textId="77777777" w:rsidR="006E26CD" w:rsidRPr="007B53D7" w:rsidRDefault="006E26CD" w:rsidP="00042300">
                            <w:pPr>
                              <w:spacing w:after="120"/>
                              <w:rPr>
                                <w:rFonts w:ascii="Arial" w:hAnsi="Arial" w:cs="Arial"/>
                                <w:color w:val="000000" w:themeColor="text1"/>
                                <w:sz w:val="20"/>
                                <w:u w:val="single"/>
                              </w:rPr>
                            </w:pPr>
                            <w:r w:rsidRPr="007B53D7">
                              <w:rPr>
                                <w:rFonts w:ascii="Arial" w:hAnsi="Arial" w:cs="Arial"/>
                                <w:color w:val="000000" w:themeColor="text1"/>
                                <w:sz w:val="20"/>
                                <w:u w:val="single"/>
                              </w:rPr>
                              <w:t>Modifying your PivotTable</w:t>
                            </w:r>
                            <w:r w:rsidRPr="007B53D7">
                              <w:rPr>
                                <w:rFonts w:ascii="Arial" w:hAnsi="Arial" w:cs="Arial"/>
                                <w:color w:val="000000" w:themeColor="text1"/>
                                <w:sz w:val="20"/>
                              </w:rPr>
                              <w:t xml:space="preserve"> (adding a filter, changing row and column order) </w:t>
                            </w:r>
                          </w:p>
                          <w:p w14:paraId="1EF913D5" w14:textId="77777777" w:rsidR="006E26CD" w:rsidRPr="007B53D7" w:rsidRDefault="006E26CD" w:rsidP="00042300">
                            <w:pPr>
                              <w:spacing w:after="120"/>
                              <w:rPr>
                                <w:rFonts w:ascii="Arial" w:hAnsi="Arial" w:cs="Arial"/>
                                <w:sz w:val="20"/>
                              </w:rPr>
                            </w:pPr>
                            <w:r w:rsidRPr="007B53D7">
                              <w:rPr>
                                <w:rFonts w:ascii="Arial" w:hAnsi="Arial" w:cs="Arial"/>
                                <w:sz w:val="20"/>
                              </w:rPr>
                              <w:t xml:space="preserve">The PivotTable created for our example provides the information for all animals, but we are only interested in red foxes. </w:t>
                            </w:r>
                          </w:p>
                          <w:p w14:paraId="547A8AC3" w14:textId="77777777" w:rsidR="006E26CD" w:rsidRPr="007B53D7" w:rsidRDefault="006E26CD" w:rsidP="00042300">
                            <w:pPr>
                              <w:spacing w:after="120"/>
                              <w:rPr>
                                <w:rFonts w:ascii="Arial" w:hAnsi="Arial" w:cs="Arial"/>
                                <w:sz w:val="20"/>
                              </w:rPr>
                            </w:pPr>
                            <w:r w:rsidRPr="007B53D7">
                              <w:rPr>
                                <w:rFonts w:ascii="Arial" w:hAnsi="Arial" w:cs="Arial"/>
                                <w:sz w:val="20"/>
                              </w:rPr>
                              <w:t>To focus on red foxes, we need to drag the “species” field to the “Filters” category (see Figure 4). The filter will appear above the PivotTable. Initially it says “(All),” but we can click the down arrow and choose to filter by any species we choose.</w:t>
                            </w:r>
                          </w:p>
                          <w:p w14:paraId="7C2A3BC2" w14:textId="77777777" w:rsidR="006E26CD" w:rsidRPr="007B53D7" w:rsidRDefault="006E26CD" w:rsidP="00042300">
                            <w:pPr>
                              <w:spacing w:after="120"/>
                              <w:rPr>
                                <w:rFonts w:ascii="Arial" w:hAnsi="Arial" w:cs="Arial"/>
                                <w:sz w:val="20"/>
                              </w:rPr>
                            </w:pPr>
                            <w:r w:rsidRPr="007B53D7">
                              <w:rPr>
                                <w:rFonts w:ascii="Arial" w:hAnsi="Arial" w:cs="Arial"/>
                                <w:sz w:val="20"/>
                              </w:rPr>
                              <w:t xml:space="preserve">You might be interested in one particular trophic level, or in one particular season. Regardless, the filter works the same way. </w:t>
                            </w:r>
                          </w:p>
                          <w:p w14:paraId="7B436C9F" w14:textId="77777777" w:rsidR="006E26CD" w:rsidRPr="007B53D7" w:rsidRDefault="006E26CD" w:rsidP="00042300">
                            <w:pPr>
                              <w:spacing w:after="120"/>
                              <w:rPr>
                                <w:rFonts w:ascii="Arial" w:hAnsi="Arial" w:cs="Arial"/>
                                <w:sz w:val="20"/>
                              </w:rPr>
                            </w:pPr>
                            <w:r w:rsidRPr="007B53D7">
                              <w:rPr>
                                <w:rFonts w:ascii="Arial" w:hAnsi="Arial" w:cs="Arial"/>
                                <w:sz w:val="20"/>
                              </w:rPr>
                              <w:t>We wanted to rearrange the order of our row labels, so we right-clicked on one of the labels and selected “Move.” We rearranged our row labels so that the categories proceed from the least to the most open, rather than alphabetically (Figure 5). You can rearrange column labels using the same method.</w:t>
                            </w:r>
                          </w:p>
                          <w:p w14:paraId="64AB065F" w14:textId="77777777" w:rsidR="006E26CD" w:rsidRPr="007B53D7" w:rsidRDefault="006E26CD" w:rsidP="007B53D7">
                            <w:pPr>
                              <w:rPr>
                                <w:rFonts w:ascii="Arial" w:hAnsi="Arial" w:cs="Arial"/>
                                <w:sz w:val="20"/>
                              </w:rPr>
                            </w:pPr>
                          </w:p>
                          <w:p w14:paraId="10205909" w14:textId="77777777" w:rsidR="006E26CD" w:rsidRPr="007B53D7" w:rsidRDefault="006E26CD" w:rsidP="007B53D7">
                            <w:pPr>
                              <w:pStyle w:val="ListParagraph"/>
                              <w:spacing w:before="2" w:after="2"/>
                              <w:ind w:left="1080"/>
                              <w:rPr>
                                <w:rFonts w:ascii="Arial" w:hAnsi="Arial" w:cs="Arial"/>
                                <w:sz w:val="20"/>
                                <w:szCs w:val="20"/>
                              </w:rPr>
                            </w:pPr>
                            <w:r w:rsidRPr="007B53D7">
                              <w:rPr>
                                <w:noProof/>
                                <w:sz w:val="20"/>
                                <w:szCs w:val="20"/>
                              </w:rPr>
                              <w:drawing>
                                <wp:inline distT="0" distB="0" distL="0" distR="0" wp14:anchorId="13D48405" wp14:editId="5AD97694">
                                  <wp:extent cx="3260187" cy="1371600"/>
                                  <wp:effectExtent l="0" t="0" r="3810" b="0"/>
                                  <wp:docPr id="25"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70072" cy="1375759"/>
                                          </a:xfrm>
                                          <a:prstGeom prst="rect">
                                            <a:avLst/>
                                          </a:prstGeom>
                                        </pic:spPr>
                                      </pic:pic>
                                    </a:graphicData>
                                  </a:graphic>
                                </wp:inline>
                              </w:drawing>
                            </w:r>
                          </w:p>
                          <w:p w14:paraId="44045EAC" w14:textId="77777777" w:rsidR="006E26CD" w:rsidRPr="007B53D7" w:rsidRDefault="006E26CD" w:rsidP="007B53D7">
                            <w:pPr>
                              <w:rPr>
                                <w:rFonts w:ascii="Arial" w:hAnsi="Arial" w:cs="Arial"/>
                                <w:sz w:val="20"/>
                              </w:rPr>
                            </w:pPr>
                            <w:r w:rsidRPr="007B53D7">
                              <w:rPr>
                                <w:rFonts w:ascii="Arial" w:hAnsi="Arial" w:cs="Arial"/>
                                <w:b/>
                                <w:sz w:val="20"/>
                              </w:rPr>
                              <w:t>Figure 5</w:t>
                            </w:r>
                            <w:r w:rsidRPr="007B53D7">
                              <w:rPr>
                                <w:rFonts w:ascii="Arial" w:hAnsi="Arial" w:cs="Arial"/>
                                <w:sz w:val="20"/>
                              </w:rPr>
                              <w:t>: PivotTable created to match the contingency table described in Table 1.</w:t>
                            </w:r>
                          </w:p>
                          <w:p w14:paraId="76B0D35C" w14:textId="77777777" w:rsidR="006E26CD" w:rsidRPr="00735041" w:rsidRDefault="006E26CD" w:rsidP="007B53D7">
                            <w:pPr>
                              <w:rPr>
                                <w:rFonts w:ascii="Arial" w:hAnsi="Arial" w:cs="Arial"/>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A6775" id="Text Box 9" o:spid="_x0000_s1029" type="#_x0000_t202" style="position:absolute;left:0;text-align:left;margin-left:344.8pt;margin-top:0;width:396pt;height:336.95pt;z-index:251659264;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" o:allowoverlap="f" fillcolor="white [3201]" strokecolor="black [3213]" strokeweight="1pt">
                <v:textbox inset=",7.2pt,,7.2pt">
                  <w:txbxContent>
                    <w:p w14:paraId="0182BF47" w14:textId="77777777" w:rsidR="006E26CD" w:rsidRPr="007B53D7" w:rsidRDefault="006E26CD" w:rsidP="00042300">
                      <w:pPr>
                        <w:spacing w:after="120"/>
                        <w:rPr>
                          <w:rFonts w:ascii="Arial" w:hAnsi="Arial" w:cs="Arial"/>
                          <w:b/>
                          <w:bCs/>
                          <w:color w:val="000000" w:themeColor="text1"/>
                          <w:sz w:val="20"/>
                        </w:rPr>
                      </w:pPr>
                      <w:r w:rsidRPr="007B53D7">
                        <w:rPr>
                          <w:rFonts w:ascii="Arial" w:hAnsi="Arial" w:cs="Arial"/>
                          <w:b/>
                          <w:bCs/>
                          <w:color w:val="000000" w:themeColor="text1"/>
                          <w:sz w:val="20"/>
                        </w:rPr>
                        <w:t>Example:</w:t>
                      </w:r>
                    </w:p>
                    <w:p w14:paraId="0FF0ABBC" w14:textId="77777777" w:rsidR="006E26CD" w:rsidRPr="007B53D7" w:rsidRDefault="006E26CD" w:rsidP="00042300">
                      <w:pPr>
                        <w:spacing w:after="120"/>
                        <w:rPr>
                          <w:rFonts w:ascii="Arial" w:hAnsi="Arial" w:cs="Arial"/>
                          <w:color w:val="000000" w:themeColor="text1"/>
                          <w:sz w:val="20"/>
                          <w:u w:val="single"/>
                        </w:rPr>
                      </w:pPr>
                      <w:r w:rsidRPr="007B53D7">
                        <w:rPr>
                          <w:rFonts w:ascii="Arial" w:hAnsi="Arial" w:cs="Arial"/>
                          <w:color w:val="000000" w:themeColor="text1"/>
                          <w:sz w:val="20"/>
                          <w:u w:val="single"/>
                        </w:rPr>
                        <w:t>Modifying your PivotTable</w:t>
                      </w:r>
                      <w:r w:rsidRPr="007B53D7">
                        <w:rPr>
                          <w:rFonts w:ascii="Arial" w:hAnsi="Arial" w:cs="Arial"/>
                          <w:color w:val="000000" w:themeColor="text1"/>
                          <w:sz w:val="20"/>
                        </w:rPr>
                        <w:t xml:space="preserve"> (adding a filter, changing row and column order) </w:t>
                      </w:r>
                    </w:p>
                    <w:p w14:paraId="1EF913D5" w14:textId="77777777" w:rsidR="006E26CD" w:rsidRPr="007B53D7" w:rsidRDefault="006E26CD" w:rsidP="00042300">
                      <w:pPr>
                        <w:spacing w:after="120"/>
                        <w:rPr>
                          <w:rFonts w:ascii="Arial" w:hAnsi="Arial" w:cs="Arial"/>
                          <w:sz w:val="20"/>
                        </w:rPr>
                      </w:pPr>
                      <w:r w:rsidRPr="007B53D7">
                        <w:rPr>
                          <w:rFonts w:ascii="Arial" w:hAnsi="Arial" w:cs="Arial"/>
                          <w:sz w:val="20"/>
                        </w:rPr>
                        <w:t xml:space="preserve">The PivotTable created for our example provides the information for all animals, but we are only interested in red foxes. </w:t>
                      </w:r>
                    </w:p>
                    <w:p w14:paraId="547A8AC3" w14:textId="77777777" w:rsidR="006E26CD" w:rsidRPr="007B53D7" w:rsidRDefault="006E26CD" w:rsidP="00042300">
                      <w:pPr>
                        <w:spacing w:after="120"/>
                        <w:rPr>
                          <w:rFonts w:ascii="Arial" w:hAnsi="Arial" w:cs="Arial"/>
                          <w:sz w:val="20"/>
                        </w:rPr>
                      </w:pPr>
                      <w:r w:rsidRPr="007B53D7">
                        <w:rPr>
                          <w:rFonts w:ascii="Arial" w:hAnsi="Arial" w:cs="Arial"/>
                          <w:sz w:val="20"/>
                        </w:rPr>
                        <w:t>To focus on red foxes, we need to drag the “species” field to the “Filters” category (see Figure 4). The filter will appear above the PivotTable. Initially it says “(All),” but we can click the down arrow and choose to filter by any species we choose.</w:t>
                      </w:r>
                    </w:p>
                    <w:p w14:paraId="7C2A3BC2" w14:textId="77777777" w:rsidR="006E26CD" w:rsidRPr="007B53D7" w:rsidRDefault="006E26CD" w:rsidP="00042300">
                      <w:pPr>
                        <w:spacing w:after="120"/>
                        <w:rPr>
                          <w:rFonts w:ascii="Arial" w:hAnsi="Arial" w:cs="Arial"/>
                          <w:sz w:val="20"/>
                        </w:rPr>
                      </w:pPr>
                      <w:r w:rsidRPr="007B53D7">
                        <w:rPr>
                          <w:rFonts w:ascii="Arial" w:hAnsi="Arial" w:cs="Arial"/>
                          <w:sz w:val="20"/>
                        </w:rPr>
                        <w:t xml:space="preserve">You might be interested in one particular trophic level, or in one particular season. Regardless, the filter works the same way. </w:t>
                      </w:r>
                    </w:p>
                    <w:p w14:paraId="7B436C9F" w14:textId="77777777" w:rsidR="006E26CD" w:rsidRPr="007B53D7" w:rsidRDefault="006E26CD" w:rsidP="00042300">
                      <w:pPr>
                        <w:spacing w:after="120"/>
                        <w:rPr>
                          <w:rFonts w:ascii="Arial" w:hAnsi="Arial" w:cs="Arial"/>
                          <w:sz w:val="20"/>
                        </w:rPr>
                      </w:pPr>
                      <w:r w:rsidRPr="007B53D7">
                        <w:rPr>
                          <w:rFonts w:ascii="Arial" w:hAnsi="Arial" w:cs="Arial"/>
                          <w:sz w:val="20"/>
                        </w:rPr>
                        <w:t>We wanted to rearrange the order of our row labels, so we right-clicked on one of the labels and selected “Move.” We rearranged our row labels so that the categories proceed from the least to the most open, rather than alphabetically (Figure 5). You can rearrange column labels using the same method.</w:t>
                      </w:r>
                    </w:p>
                    <w:p w14:paraId="64AB065F" w14:textId="77777777" w:rsidR="006E26CD" w:rsidRPr="007B53D7" w:rsidRDefault="006E26CD" w:rsidP="007B53D7">
                      <w:pPr>
                        <w:rPr>
                          <w:rFonts w:ascii="Arial" w:hAnsi="Arial" w:cs="Arial"/>
                          <w:sz w:val="20"/>
                        </w:rPr>
                      </w:pPr>
                    </w:p>
                    <w:p w14:paraId="10205909" w14:textId="77777777" w:rsidR="006E26CD" w:rsidRPr="007B53D7" w:rsidRDefault="006E26CD" w:rsidP="007B53D7">
                      <w:pPr>
                        <w:pStyle w:val="ListParagraph"/>
                        <w:spacing w:before="2" w:after="2"/>
                        <w:ind w:left="1080"/>
                        <w:rPr>
                          <w:rFonts w:ascii="Arial" w:hAnsi="Arial" w:cs="Arial"/>
                          <w:sz w:val="20"/>
                          <w:szCs w:val="20"/>
                        </w:rPr>
                      </w:pPr>
                      <w:r w:rsidRPr="007B53D7">
                        <w:rPr>
                          <w:noProof/>
                          <w:sz w:val="20"/>
                          <w:szCs w:val="20"/>
                        </w:rPr>
                        <w:drawing>
                          <wp:inline distT="0" distB="0" distL="0" distR="0" wp14:anchorId="13D48405" wp14:editId="5AD97694">
                            <wp:extent cx="3260187" cy="1371600"/>
                            <wp:effectExtent l="0" t="0" r="3810" b="0"/>
                            <wp:docPr id="25"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270072" cy="1375759"/>
                                    </a:xfrm>
                                    <a:prstGeom prst="rect">
                                      <a:avLst/>
                                    </a:prstGeom>
                                  </pic:spPr>
                                </pic:pic>
                              </a:graphicData>
                            </a:graphic>
                          </wp:inline>
                        </w:drawing>
                      </w:r>
                    </w:p>
                    <w:p w14:paraId="44045EAC" w14:textId="77777777" w:rsidR="006E26CD" w:rsidRPr="007B53D7" w:rsidRDefault="006E26CD" w:rsidP="007B53D7">
                      <w:pPr>
                        <w:rPr>
                          <w:rFonts w:ascii="Arial" w:hAnsi="Arial" w:cs="Arial"/>
                          <w:sz w:val="20"/>
                        </w:rPr>
                      </w:pPr>
                      <w:r w:rsidRPr="007B53D7">
                        <w:rPr>
                          <w:rFonts w:ascii="Arial" w:hAnsi="Arial" w:cs="Arial"/>
                          <w:b/>
                          <w:sz w:val="20"/>
                        </w:rPr>
                        <w:t>Figure 5</w:t>
                      </w:r>
                      <w:r w:rsidRPr="007B53D7">
                        <w:rPr>
                          <w:rFonts w:ascii="Arial" w:hAnsi="Arial" w:cs="Arial"/>
                          <w:sz w:val="20"/>
                        </w:rPr>
                        <w:t>: PivotTable created to match the contingency table described in Table 1.</w:t>
                      </w:r>
                    </w:p>
                    <w:p w14:paraId="76B0D35C" w14:textId="77777777" w:rsidR="006E26CD" w:rsidRPr="00735041" w:rsidRDefault="006E26CD" w:rsidP="007B53D7">
                      <w:pPr>
                        <w:rPr>
                          <w:rFonts w:ascii="Arial" w:hAnsi="Arial" w:cs="Arial"/>
                          <w:szCs w:val="24"/>
                        </w:rPr>
                      </w:pPr>
                    </w:p>
                  </w:txbxContent>
                </v:textbox>
                <w10:wrap type="topAndBottom" anchorx="margin"/>
              </v:shape>
            </w:pict>
          </mc:Fallback>
        </mc:AlternateContent>
      </w:r>
      <w:r w:rsidR="009255F2" w:rsidRPr="00F3702C">
        <w:rPr>
          <w:rFonts w:ascii="Arial" w:hAnsi="Arial" w:cs="Arial"/>
          <w:sz w:val="20"/>
          <w:szCs w:val="20"/>
        </w:rPr>
        <w:t>Now you have made a PivotTable in Excel. Use this to fill out the second contingency table on the student worksheet, but this time add the numbers from your PivotTable.</w:t>
      </w:r>
    </w:p>
    <w:p w14:paraId="0B27BC80" w14:textId="4B3C6F2A" w:rsidR="009255F2" w:rsidRPr="00F3702C" w:rsidRDefault="009255F2" w:rsidP="009255F2">
      <w:pPr>
        <w:tabs>
          <w:tab w:val="left" w:pos="360"/>
        </w:tabs>
        <w:rPr>
          <w:rFonts w:ascii="Arial" w:hAnsi="Arial" w:cs="Arial"/>
          <w:b/>
          <w:bCs/>
          <w:sz w:val="20"/>
        </w:rPr>
      </w:pPr>
    </w:p>
    <w:p w14:paraId="0E773D44" w14:textId="59C55194" w:rsidR="009255F2" w:rsidRPr="00126F95" w:rsidRDefault="009255F2" w:rsidP="009255F2">
      <w:pPr>
        <w:tabs>
          <w:tab w:val="left" w:pos="360"/>
        </w:tabs>
        <w:rPr>
          <w:rFonts w:ascii="Arial" w:hAnsi="Arial" w:cs="Arial"/>
          <w:b/>
          <w:bCs/>
          <w:sz w:val="22"/>
          <w:szCs w:val="22"/>
        </w:rPr>
      </w:pPr>
      <w:r w:rsidRPr="00126F95">
        <w:rPr>
          <w:rFonts w:ascii="Arial" w:hAnsi="Arial" w:cs="Arial"/>
          <w:b/>
          <w:bCs/>
          <w:sz w:val="22"/>
          <w:szCs w:val="22"/>
        </w:rPr>
        <w:t>Analyzing, interpreting, and visualizing your data</w:t>
      </w:r>
    </w:p>
    <w:p w14:paraId="0F76071D" w14:textId="309E4FB0" w:rsidR="00DD4C5D" w:rsidRDefault="009255F2" w:rsidP="00562004">
      <w:pPr>
        <w:pStyle w:val="ListParagraph"/>
        <w:numPr>
          <w:ilvl w:val="0"/>
          <w:numId w:val="43"/>
        </w:numPr>
        <w:tabs>
          <w:tab w:val="left" w:pos="360"/>
        </w:tabs>
        <w:spacing w:beforeLines="0" w:afterLines="0" w:after="160" w:line="256" w:lineRule="auto"/>
        <w:rPr>
          <w:rFonts w:ascii="Arial" w:hAnsi="Arial" w:cs="Arial"/>
          <w:sz w:val="20"/>
          <w:szCs w:val="20"/>
        </w:rPr>
      </w:pPr>
      <w:r w:rsidRPr="00F3702C">
        <w:rPr>
          <w:rFonts w:ascii="Arial" w:hAnsi="Arial" w:cs="Arial"/>
          <w:sz w:val="20"/>
          <w:szCs w:val="20"/>
        </w:rPr>
        <w:t xml:space="preserve">After you have made your contingency table, you will complete a Fisher’s exact test. Put the numbers from your contingency table into the web application available at </w:t>
      </w:r>
      <w:bookmarkStart w:id="4" w:name="_Hlk137737958"/>
      <w:r w:rsidRPr="00F3702C">
        <w:rPr>
          <w:sz w:val="20"/>
          <w:szCs w:val="20"/>
        </w:rPr>
        <w:fldChar w:fldCharType="begin"/>
      </w:r>
      <w:r w:rsidRPr="00F3702C">
        <w:rPr>
          <w:sz w:val="20"/>
          <w:szCs w:val="20"/>
        </w:rPr>
        <w:instrText xml:space="preserve"> HYPERLINK "http://statist.icu/" </w:instrText>
      </w:r>
      <w:r w:rsidRPr="00F3702C">
        <w:rPr>
          <w:sz w:val="20"/>
          <w:szCs w:val="20"/>
        </w:rPr>
      </w:r>
      <w:r w:rsidRPr="00F3702C">
        <w:rPr>
          <w:sz w:val="20"/>
          <w:szCs w:val="20"/>
        </w:rPr>
        <w:fldChar w:fldCharType="separate"/>
      </w:r>
      <w:r w:rsidRPr="00F3702C">
        <w:rPr>
          <w:rStyle w:val="Hyperlink"/>
          <w:rFonts w:ascii="Arial" w:hAnsi="Arial" w:cs="Arial"/>
          <w:sz w:val="20"/>
          <w:szCs w:val="20"/>
        </w:rPr>
        <w:t>http://statist.icu/</w:t>
      </w:r>
      <w:r w:rsidRPr="00F3702C">
        <w:rPr>
          <w:sz w:val="20"/>
          <w:szCs w:val="20"/>
        </w:rPr>
        <w:fldChar w:fldCharType="end"/>
      </w:r>
      <w:r w:rsidRPr="00F3702C">
        <w:rPr>
          <w:rFonts w:ascii="Arial" w:hAnsi="Arial" w:cs="Arial"/>
          <w:sz w:val="20"/>
          <w:szCs w:val="20"/>
        </w:rPr>
        <w:t xml:space="preserve">. </w:t>
      </w:r>
      <w:bookmarkEnd w:id="4"/>
      <w:r w:rsidRPr="00F3702C">
        <w:rPr>
          <w:rFonts w:ascii="Arial" w:hAnsi="Arial" w:cs="Arial"/>
          <w:sz w:val="20"/>
          <w:szCs w:val="20"/>
        </w:rPr>
        <w:t>You can adjust the number of rows and columns for your specific research question. Leave any unused rows and columns blank. Our example data entry, analysis, and interpretation are shown in Figure 6.</w:t>
      </w:r>
    </w:p>
    <w:p w14:paraId="539B2638" w14:textId="77777777" w:rsidR="009F0879" w:rsidRDefault="009F0879" w:rsidP="009F0879">
      <w:pPr>
        <w:pStyle w:val="ListParagraph"/>
        <w:tabs>
          <w:tab w:val="left" w:pos="360"/>
        </w:tabs>
        <w:spacing w:beforeLines="0" w:afterLines="0" w:after="160" w:line="259" w:lineRule="auto"/>
        <w:rPr>
          <w:rFonts w:ascii="Arial" w:hAnsi="Arial" w:cs="Arial"/>
        </w:rPr>
      </w:pPr>
    </w:p>
    <w:p w14:paraId="0216181A" w14:textId="77777777" w:rsidR="009F0879" w:rsidRDefault="009F0879" w:rsidP="009F0879">
      <w:pPr>
        <w:pStyle w:val="ListParagraph"/>
        <w:tabs>
          <w:tab w:val="left" w:pos="360"/>
        </w:tabs>
        <w:spacing w:before="2" w:after="2"/>
        <w:rPr>
          <w:rFonts w:ascii="Arial" w:hAnsi="Arial" w:cs="Arial"/>
        </w:rPr>
      </w:pPr>
    </w:p>
    <w:tbl>
      <w:tblPr>
        <w:tblStyle w:val="TableGrid"/>
        <w:tblW w:w="792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4" w:type="dxa"/>
          <w:left w:w="144" w:type="dxa"/>
          <w:bottom w:w="144" w:type="dxa"/>
          <w:right w:w="144" w:type="dxa"/>
        </w:tblCellMar>
        <w:tblLook w:val="04A0" w:firstRow="1" w:lastRow="0" w:firstColumn="1" w:lastColumn="0" w:noHBand="0" w:noVBand="1"/>
      </w:tblPr>
      <w:tblGrid>
        <w:gridCol w:w="7920"/>
      </w:tblGrid>
      <w:tr w:rsidR="009F0879" w:rsidRPr="009F0879" w14:paraId="06CBEABB" w14:textId="77777777" w:rsidTr="00AF78BD">
        <w:trPr>
          <w:trHeight w:val="8431"/>
          <w:jc w:val="right"/>
        </w:trPr>
        <w:tc>
          <w:tcPr>
            <w:tcW w:w="7920" w:type="dxa"/>
          </w:tcPr>
          <w:p w14:paraId="24A7442F" w14:textId="77777777" w:rsidR="009F0879" w:rsidRPr="009F0879" w:rsidRDefault="009F0879" w:rsidP="002A1BB6">
            <w:pPr>
              <w:pStyle w:val="ListParagraph"/>
              <w:tabs>
                <w:tab w:val="left" w:pos="360"/>
              </w:tabs>
              <w:spacing w:before="2" w:after="2"/>
              <w:ind w:left="0"/>
              <w:rPr>
                <w:rFonts w:ascii="Arial" w:hAnsi="Arial" w:cs="Arial"/>
                <w:b/>
                <w:bCs/>
                <w:sz w:val="20"/>
                <w:szCs w:val="20"/>
              </w:rPr>
            </w:pPr>
            <w:r w:rsidRPr="009F0879">
              <w:rPr>
                <w:rFonts w:ascii="Arial" w:hAnsi="Arial" w:cs="Arial"/>
                <w:b/>
                <w:bCs/>
                <w:sz w:val="20"/>
                <w:szCs w:val="20"/>
              </w:rPr>
              <w:lastRenderedPageBreak/>
              <w:t>Example:</w:t>
            </w:r>
          </w:p>
          <w:p w14:paraId="3FEF9565" w14:textId="77777777" w:rsidR="009F0879" w:rsidRPr="009F0879" w:rsidRDefault="009F0879" w:rsidP="002A1BB6">
            <w:pPr>
              <w:pStyle w:val="ListParagraph"/>
              <w:tabs>
                <w:tab w:val="left" w:pos="360"/>
              </w:tabs>
              <w:spacing w:before="2" w:after="2"/>
              <w:ind w:left="0"/>
              <w:rPr>
                <w:rFonts w:ascii="Arial" w:hAnsi="Arial" w:cs="Arial"/>
                <w:b/>
                <w:bCs/>
                <w:sz w:val="20"/>
                <w:szCs w:val="20"/>
              </w:rPr>
            </w:pPr>
            <w:r w:rsidRPr="009F0879">
              <w:rPr>
                <w:noProof/>
                <w:sz w:val="20"/>
                <w:szCs w:val="20"/>
              </w:rPr>
              <w:drawing>
                <wp:anchor distT="0" distB="0" distL="114300" distR="114300" simplePos="0" relativeHeight="251660288" behindDoc="0" locked="0" layoutInCell="1" allowOverlap="1" wp14:anchorId="7A5D5248" wp14:editId="692A8D77">
                  <wp:simplePos x="0" y="0"/>
                  <wp:positionH relativeFrom="column">
                    <wp:posOffset>2180590</wp:posOffset>
                  </wp:positionH>
                  <wp:positionV relativeFrom="paragraph">
                    <wp:posOffset>153670</wp:posOffset>
                  </wp:positionV>
                  <wp:extent cx="2674620" cy="3742690"/>
                  <wp:effectExtent l="0" t="0" r="0" b="0"/>
                  <wp:wrapSquare wrapText="left"/>
                  <wp:docPr id="3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74620" cy="3742690"/>
                          </a:xfrm>
                          <a:prstGeom prst="rect">
                            <a:avLst/>
                          </a:prstGeom>
                        </pic:spPr>
                      </pic:pic>
                    </a:graphicData>
                  </a:graphic>
                  <wp14:sizeRelH relativeFrom="margin">
                    <wp14:pctWidth>0</wp14:pctWidth>
                  </wp14:sizeRelH>
                  <wp14:sizeRelV relativeFrom="margin">
                    <wp14:pctHeight>0</wp14:pctHeight>
                  </wp14:sizeRelV>
                </wp:anchor>
              </w:drawing>
            </w:r>
          </w:p>
          <w:p w14:paraId="654317C2" w14:textId="77777777" w:rsidR="009F0879" w:rsidRPr="009F0879" w:rsidRDefault="009F0879" w:rsidP="002A1BB6">
            <w:pPr>
              <w:tabs>
                <w:tab w:val="left" w:pos="360"/>
              </w:tabs>
              <w:rPr>
                <w:rFonts w:ascii="Arial" w:hAnsi="Arial" w:cs="Arial"/>
                <w:sz w:val="20"/>
              </w:rPr>
            </w:pPr>
            <w:r w:rsidRPr="009F0879">
              <w:rPr>
                <w:rFonts w:ascii="Arial" w:hAnsi="Arial" w:cs="Arial"/>
                <w:sz w:val="20"/>
              </w:rPr>
              <w:t xml:space="preserve">Using the web application for our data analysis, we find that </w:t>
            </w:r>
            <w:r w:rsidRPr="009F0879">
              <w:rPr>
                <w:rFonts w:ascii="Arial" w:hAnsi="Arial" w:cs="Arial"/>
                <w:i/>
                <w:sz w:val="20"/>
              </w:rPr>
              <w:t xml:space="preserve">p </w:t>
            </w:r>
            <w:r w:rsidRPr="009F0879">
              <w:rPr>
                <w:rFonts w:ascii="Arial" w:hAnsi="Arial" w:cs="Arial"/>
                <w:sz w:val="20"/>
              </w:rPr>
              <w:t xml:space="preserve">= 2.59359018526833e-10. Typically, this value is written in scientific notation as </w:t>
            </w:r>
            <w:r w:rsidRPr="009F0879">
              <w:rPr>
                <w:rFonts w:ascii="Arial" w:hAnsi="Arial" w:cs="Arial"/>
                <w:i/>
                <w:sz w:val="20"/>
              </w:rPr>
              <w:t xml:space="preserve">p </w:t>
            </w:r>
            <w:r w:rsidRPr="009F0879">
              <w:rPr>
                <w:rFonts w:ascii="Arial" w:hAnsi="Arial" w:cs="Arial"/>
                <w:sz w:val="20"/>
              </w:rPr>
              <w:t>= 2.59 x 10</w:t>
            </w:r>
            <w:r w:rsidRPr="009F0879">
              <w:rPr>
                <w:rFonts w:ascii="Arial" w:hAnsi="Arial" w:cs="Arial"/>
                <w:sz w:val="20"/>
                <w:vertAlign w:val="superscript"/>
              </w:rPr>
              <w:t>-10</w:t>
            </w:r>
            <w:r w:rsidRPr="009F0879">
              <w:rPr>
                <w:rFonts w:ascii="Arial" w:hAnsi="Arial" w:cs="Arial"/>
                <w:sz w:val="20"/>
              </w:rPr>
              <w:t xml:space="preserve">; however, very tiny </w:t>
            </w:r>
            <w:r w:rsidRPr="009F0879">
              <w:rPr>
                <w:rFonts w:ascii="Arial" w:hAnsi="Arial" w:cs="Arial"/>
                <w:i/>
                <w:sz w:val="20"/>
              </w:rPr>
              <w:t>p-</w:t>
            </w:r>
            <w:r w:rsidRPr="009F0879">
              <w:rPr>
                <w:rFonts w:ascii="Arial" w:hAnsi="Arial" w:cs="Arial"/>
                <w:sz w:val="20"/>
              </w:rPr>
              <w:t xml:space="preserve">values are not usually reported. Instead, we will simply report that </w:t>
            </w:r>
            <w:r w:rsidRPr="009F0879">
              <w:rPr>
                <w:rFonts w:ascii="Arial" w:hAnsi="Arial" w:cs="Arial"/>
                <w:i/>
                <w:sz w:val="20"/>
              </w:rPr>
              <w:t xml:space="preserve">p </w:t>
            </w:r>
            <w:r w:rsidRPr="009F0879">
              <w:rPr>
                <w:rFonts w:ascii="Arial" w:hAnsi="Arial" w:cs="Arial"/>
                <w:sz w:val="20"/>
              </w:rPr>
              <w:t xml:space="preserve">&lt; 0.0001. </w:t>
            </w:r>
          </w:p>
          <w:p w14:paraId="59F36609" w14:textId="77777777" w:rsidR="009F0879" w:rsidRPr="009F0879" w:rsidRDefault="009F0879" w:rsidP="002A1BB6">
            <w:pPr>
              <w:tabs>
                <w:tab w:val="left" w:pos="360"/>
              </w:tabs>
              <w:rPr>
                <w:rFonts w:ascii="Arial" w:hAnsi="Arial" w:cs="Arial"/>
                <w:sz w:val="20"/>
              </w:rPr>
            </w:pPr>
          </w:p>
          <w:p w14:paraId="699E4B12" w14:textId="77777777" w:rsidR="009F0879" w:rsidRPr="009F0879" w:rsidRDefault="009F0879" w:rsidP="002A1BB6">
            <w:pPr>
              <w:tabs>
                <w:tab w:val="left" w:pos="360"/>
              </w:tabs>
              <w:rPr>
                <w:rFonts w:ascii="Arial" w:hAnsi="Arial" w:cs="Arial"/>
                <w:sz w:val="20"/>
              </w:rPr>
            </w:pPr>
            <w:r w:rsidRPr="009F0879">
              <w:rPr>
                <w:rFonts w:ascii="Arial" w:hAnsi="Arial" w:cs="Arial"/>
                <w:sz w:val="20"/>
              </w:rPr>
              <w:t xml:space="preserve">Remember that when </w:t>
            </w:r>
            <w:r w:rsidRPr="009F0879">
              <w:rPr>
                <w:rFonts w:ascii="Arial" w:hAnsi="Arial" w:cs="Arial"/>
                <w:i/>
                <w:sz w:val="20"/>
              </w:rPr>
              <w:t xml:space="preserve">p </w:t>
            </w:r>
            <w:r w:rsidRPr="009F0879">
              <w:rPr>
                <w:rFonts w:ascii="Arial" w:hAnsi="Arial" w:cs="Arial"/>
                <w:sz w:val="20"/>
              </w:rPr>
              <w:t xml:space="preserve">is less than or equal to 0.05, you can reject the null hypothesis. </w:t>
            </w:r>
          </w:p>
          <w:p w14:paraId="78B2EFA4" w14:textId="77777777" w:rsidR="009F0879" w:rsidRPr="009F0879" w:rsidRDefault="009F0879" w:rsidP="002A1BB6">
            <w:pPr>
              <w:tabs>
                <w:tab w:val="left" w:pos="360"/>
              </w:tabs>
              <w:rPr>
                <w:rFonts w:ascii="Arial" w:hAnsi="Arial" w:cs="Arial"/>
                <w:sz w:val="20"/>
              </w:rPr>
            </w:pPr>
          </w:p>
          <w:p w14:paraId="03A05B52" w14:textId="77777777" w:rsidR="009F0879" w:rsidRPr="009F0879" w:rsidRDefault="009F0879" w:rsidP="002A1BB6">
            <w:pPr>
              <w:tabs>
                <w:tab w:val="left" w:pos="360"/>
              </w:tabs>
              <w:rPr>
                <w:rFonts w:ascii="Arial" w:hAnsi="Arial" w:cs="Arial"/>
                <w:sz w:val="20"/>
              </w:rPr>
            </w:pPr>
            <w:r w:rsidRPr="009F0879">
              <w:rPr>
                <w:rFonts w:ascii="Arial" w:hAnsi="Arial" w:cs="Arial"/>
                <w:sz w:val="20"/>
              </w:rPr>
              <w:t xml:space="preserve">In this case, </w:t>
            </w:r>
            <w:r w:rsidRPr="009F0879">
              <w:rPr>
                <w:rFonts w:ascii="Arial" w:hAnsi="Arial" w:cs="Arial"/>
                <w:i/>
                <w:sz w:val="20"/>
              </w:rPr>
              <w:t>p</w:t>
            </w:r>
            <w:r w:rsidRPr="009F0879">
              <w:rPr>
                <w:rFonts w:ascii="Arial" w:hAnsi="Arial" w:cs="Arial"/>
                <w:sz w:val="20"/>
              </w:rPr>
              <w:t xml:space="preserve"> is much less than 0.05, so we do reject our null hypothesis. </w:t>
            </w:r>
          </w:p>
          <w:p w14:paraId="39DC0C44" w14:textId="77777777" w:rsidR="009F0879" w:rsidRPr="009F0879" w:rsidRDefault="009F0879" w:rsidP="002A1BB6">
            <w:pPr>
              <w:tabs>
                <w:tab w:val="left" w:pos="360"/>
              </w:tabs>
              <w:rPr>
                <w:rFonts w:ascii="Arial" w:hAnsi="Arial" w:cs="Arial"/>
                <w:sz w:val="20"/>
              </w:rPr>
            </w:pPr>
          </w:p>
          <w:p w14:paraId="49CF5E60" w14:textId="4C9F7151" w:rsidR="009F0879" w:rsidRPr="009F0879" w:rsidRDefault="009F0879" w:rsidP="002A1BB6">
            <w:pPr>
              <w:tabs>
                <w:tab w:val="left" w:pos="360"/>
              </w:tabs>
              <w:rPr>
                <w:rFonts w:ascii="Arial" w:hAnsi="Arial" w:cs="Arial"/>
                <w:b/>
                <w:bCs/>
                <w:color w:val="000000" w:themeColor="text1"/>
                <w:sz w:val="20"/>
              </w:rPr>
            </w:pPr>
            <w:r w:rsidRPr="009F0879">
              <w:rPr>
                <w:rFonts w:ascii="Arial" w:hAnsi="Arial" w:cs="Arial"/>
                <w:sz w:val="20"/>
              </w:rPr>
              <w:t>This means that there is an association between diel activity and habitat type.</w:t>
            </w:r>
          </w:p>
          <w:p w14:paraId="33646244" w14:textId="35CB2339" w:rsidR="009F0879" w:rsidRPr="009F0879" w:rsidRDefault="009F0879" w:rsidP="002A1BB6">
            <w:pPr>
              <w:tabs>
                <w:tab w:val="left" w:pos="360"/>
              </w:tabs>
              <w:rPr>
                <w:rFonts w:ascii="Arial" w:hAnsi="Arial" w:cs="Arial"/>
                <w:color w:val="000000" w:themeColor="text1"/>
                <w:sz w:val="20"/>
                <w:u w:val="single"/>
              </w:rPr>
            </w:pPr>
          </w:p>
          <w:p w14:paraId="2D1A98EE" w14:textId="7ABA3FF3" w:rsidR="009F0879" w:rsidRPr="009F0879" w:rsidRDefault="009F0879" w:rsidP="002A1BB6">
            <w:pPr>
              <w:tabs>
                <w:tab w:val="left" w:pos="360"/>
              </w:tabs>
              <w:rPr>
                <w:rFonts w:ascii="Arial" w:hAnsi="Arial" w:cs="Arial"/>
                <w:sz w:val="20"/>
              </w:rPr>
            </w:pPr>
          </w:p>
          <w:p w14:paraId="7069AE36" w14:textId="2CD27EB5" w:rsidR="009F0879" w:rsidRPr="009F0879" w:rsidRDefault="009F0879" w:rsidP="002A1BB6">
            <w:pPr>
              <w:tabs>
                <w:tab w:val="left" w:pos="360"/>
              </w:tabs>
              <w:rPr>
                <w:rFonts w:ascii="Arial" w:hAnsi="Arial" w:cs="Arial"/>
                <w:sz w:val="20"/>
              </w:rPr>
            </w:pPr>
          </w:p>
          <w:p w14:paraId="214D3FF6" w14:textId="5B8039C9" w:rsidR="009F0879" w:rsidRPr="009F0879" w:rsidRDefault="009F0879" w:rsidP="002A1BB6">
            <w:pPr>
              <w:tabs>
                <w:tab w:val="left" w:pos="360"/>
              </w:tabs>
              <w:rPr>
                <w:rFonts w:ascii="Arial" w:hAnsi="Arial" w:cs="Arial"/>
                <w:sz w:val="20"/>
              </w:rPr>
            </w:pPr>
          </w:p>
          <w:p w14:paraId="13ECB487" w14:textId="5363CAE7" w:rsidR="009F0879" w:rsidRDefault="009F0879" w:rsidP="002A1BB6">
            <w:pPr>
              <w:tabs>
                <w:tab w:val="left" w:pos="360"/>
              </w:tabs>
              <w:spacing w:after="160" w:line="259" w:lineRule="auto"/>
              <w:rPr>
                <w:rFonts w:ascii="Arial" w:hAnsi="Arial" w:cs="Arial"/>
                <w:b/>
                <w:sz w:val="20"/>
              </w:rPr>
            </w:pPr>
          </w:p>
          <w:p w14:paraId="6F340D5C" w14:textId="7D51B504" w:rsidR="009F0879" w:rsidRDefault="00A140CA" w:rsidP="002A1BB6">
            <w:pPr>
              <w:tabs>
                <w:tab w:val="left" w:pos="360"/>
              </w:tabs>
              <w:spacing w:after="160" w:line="259" w:lineRule="auto"/>
              <w:rPr>
                <w:rFonts w:ascii="Arial" w:hAnsi="Arial" w:cs="Arial"/>
                <w:b/>
                <w:sz w:val="20"/>
              </w:rPr>
            </w:pPr>
            <w:r w:rsidRPr="009F0879">
              <w:rPr>
                <w:rFonts w:ascii="Arial" w:hAnsi="Arial" w:cs="Arial"/>
                <w:noProof/>
                <w:sz w:val="20"/>
              </w:rPr>
              <w:drawing>
                <wp:anchor distT="0" distB="0" distL="114300" distR="114300" simplePos="0" relativeHeight="251661312" behindDoc="0" locked="0" layoutInCell="1" allowOverlap="1" wp14:anchorId="2081EB12" wp14:editId="733011B2">
                  <wp:simplePos x="0" y="0"/>
                  <wp:positionH relativeFrom="column">
                    <wp:posOffset>2113915</wp:posOffset>
                  </wp:positionH>
                  <wp:positionV relativeFrom="paragraph">
                    <wp:posOffset>145506</wp:posOffset>
                  </wp:positionV>
                  <wp:extent cx="2706370" cy="539115"/>
                  <wp:effectExtent l="0" t="0" r="0" b="0"/>
                  <wp:wrapSquare wrapText="left"/>
                  <wp:docPr id="3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06370" cy="539115"/>
                          </a:xfrm>
                          <a:prstGeom prst="rect">
                            <a:avLst/>
                          </a:prstGeom>
                        </pic:spPr>
                      </pic:pic>
                    </a:graphicData>
                  </a:graphic>
                  <wp14:sizeRelH relativeFrom="margin">
                    <wp14:pctWidth>0</wp14:pctWidth>
                  </wp14:sizeRelH>
                  <wp14:sizeRelV relativeFrom="margin">
                    <wp14:pctHeight>0</wp14:pctHeight>
                  </wp14:sizeRelV>
                </wp:anchor>
              </w:drawing>
            </w:r>
          </w:p>
          <w:p w14:paraId="67D5592F" w14:textId="797B4C34" w:rsidR="00A140CA" w:rsidRDefault="00A140CA" w:rsidP="002A1BB6">
            <w:pPr>
              <w:tabs>
                <w:tab w:val="left" w:pos="360"/>
              </w:tabs>
              <w:spacing w:after="160" w:line="259" w:lineRule="auto"/>
              <w:rPr>
                <w:rFonts w:ascii="Arial" w:hAnsi="Arial" w:cs="Arial"/>
                <w:b/>
                <w:sz w:val="20"/>
              </w:rPr>
            </w:pPr>
          </w:p>
          <w:p w14:paraId="5AA0FC51" w14:textId="78D3F98F" w:rsidR="00A140CA" w:rsidRDefault="00A140CA" w:rsidP="002A1BB6">
            <w:pPr>
              <w:tabs>
                <w:tab w:val="left" w:pos="360"/>
              </w:tabs>
              <w:spacing w:after="160" w:line="259" w:lineRule="auto"/>
              <w:rPr>
                <w:rFonts w:ascii="Arial" w:hAnsi="Arial" w:cs="Arial"/>
                <w:b/>
                <w:sz w:val="20"/>
              </w:rPr>
            </w:pPr>
          </w:p>
          <w:p w14:paraId="2B9B7B0A" w14:textId="45D98135" w:rsidR="009F0879" w:rsidRPr="009F0879" w:rsidRDefault="009F0879" w:rsidP="002A1BB6">
            <w:pPr>
              <w:tabs>
                <w:tab w:val="left" w:pos="360"/>
              </w:tabs>
              <w:spacing w:after="160" w:line="259" w:lineRule="auto"/>
              <w:rPr>
                <w:rFonts w:ascii="Arial" w:hAnsi="Arial" w:cs="Arial"/>
                <w:sz w:val="20"/>
              </w:rPr>
            </w:pPr>
            <w:r w:rsidRPr="009F0879">
              <w:rPr>
                <w:rFonts w:ascii="Arial" w:hAnsi="Arial" w:cs="Arial"/>
                <w:b/>
                <w:sz w:val="20"/>
              </w:rPr>
              <w:t>Figure 6</w:t>
            </w:r>
            <w:r w:rsidRPr="009F0879">
              <w:rPr>
                <w:rFonts w:ascii="Arial" w:hAnsi="Arial" w:cs="Arial"/>
                <w:sz w:val="20"/>
              </w:rPr>
              <w:t>: Contingency table and statistical test results using the web application. Notice that the column headers, row headers, and observation numbers match the PivotTable in Figure 5.</w:t>
            </w:r>
          </w:p>
        </w:tc>
      </w:tr>
    </w:tbl>
    <w:p w14:paraId="79446190" w14:textId="77777777" w:rsidR="00AF78BD" w:rsidRDefault="00AF78BD" w:rsidP="00AF78BD">
      <w:pPr>
        <w:pStyle w:val="ListParagraph"/>
        <w:tabs>
          <w:tab w:val="left" w:pos="360"/>
        </w:tabs>
        <w:spacing w:beforeLines="0" w:afterLines="0" w:after="160" w:line="256" w:lineRule="auto"/>
        <w:rPr>
          <w:rFonts w:ascii="Arial" w:hAnsi="Arial" w:cs="Arial"/>
          <w:sz w:val="20"/>
          <w:szCs w:val="20"/>
        </w:rPr>
      </w:pPr>
    </w:p>
    <w:p w14:paraId="3F617590" w14:textId="1623DF90" w:rsidR="00665B00" w:rsidRDefault="009255F2" w:rsidP="00562004">
      <w:pPr>
        <w:pStyle w:val="ListParagraph"/>
        <w:numPr>
          <w:ilvl w:val="0"/>
          <w:numId w:val="43"/>
        </w:numPr>
        <w:tabs>
          <w:tab w:val="left" w:pos="360"/>
        </w:tabs>
        <w:spacing w:beforeLines="0" w:afterLines="0" w:after="160" w:line="256" w:lineRule="auto"/>
        <w:rPr>
          <w:rFonts w:ascii="Arial" w:hAnsi="Arial" w:cs="Arial"/>
          <w:sz w:val="20"/>
          <w:szCs w:val="20"/>
        </w:rPr>
      </w:pPr>
      <w:r w:rsidRPr="00665B00">
        <w:rPr>
          <w:rFonts w:ascii="Arial" w:hAnsi="Arial" w:cs="Arial"/>
          <w:sz w:val="20"/>
          <w:szCs w:val="20"/>
        </w:rPr>
        <w:t xml:space="preserve">Using the example as a guide, complete your statistical test and report your statistical results on the student worksheet. </w:t>
      </w:r>
    </w:p>
    <w:p w14:paraId="307F8E16" w14:textId="77777777" w:rsidR="00AF78BD" w:rsidRDefault="009255F2" w:rsidP="00AF78BD">
      <w:pPr>
        <w:pStyle w:val="ListParagraph"/>
        <w:numPr>
          <w:ilvl w:val="0"/>
          <w:numId w:val="43"/>
        </w:numPr>
        <w:tabs>
          <w:tab w:val="left" w:pos="360"/>
        </w:tabs>
        <w:spacing w:beforeLines="0" w:afterLines="0" w:after="160" w:line="256" w:lineRule="auto"/>
        <w:rPr>
          <w:rFonts w:ascii="Arial" w:hAnsi="Arial" w:cs="Arial"/>
          <w:sz w:val="20"/>
          <w:szCs w:val="20"/>
        </w:rPr>
      </w:pPr>
      <w:r w:rsidRPr="00665B00">
        <w:rPr>
          <w:rFonts w:ascii="Arial" w:hAnsi="Arial" w:cs="Arial"/>
          <w:sz w:val="20"/>
          <w:szCs w:val="20"/>
        </w:rPr>
        <w:t xml:space="preserve">If you reject your null hypothesis, you may still need to determine which categories are associated with each other. To figure this out, we need to do a post-hoc test. If your analysis involved a contingency table bigger than 2x2 and you have an overall </w:t>
      </w:r>
      <w:r w:rsidRPr="00665B00">
        <w:rPr>
          <w:rFonts w:ascii="Arial" w:hAnsi="Arial" w:cs="Arial"/>
          <w:i/>
          <w:sz w:val="20"/>
          <w:szCs w:val="20"/>
        </w:rPr>
        <w:t>p</w:t>
      </w:r>
      <w:r w:rsidRPr="00665B00">
        <w:rPr>
          <w:rFonts w:ascii="Arial" w:hAnsi="Arial" w:cs="Arial"/>
          <w:sz w:val="20"/>
          <w:szCs w:val="20"/>
        </w:rPr>
        <w:t xml:space="preserve">-value &lt; 0.05, then you will too. </w:t>
      </w:r>
    </w:p>
    <w:p w14:paraId="5491254F" w14:textId="18E6A25F" w:rsidR="009255F2" w:rsidRPr="00F3702C" w:rsidRDefault="00AF78BD" w:rsidP="00AF78BD">
      <w:pPr>
        <w:pStyle w:val="ListParagraph"/>
        <w:numPr>
          <w:ilvl w:val="0"/>
          <w:numId w:val="43"/>
        </w:numPr>
        <w:tabs>
          <w:tab w:val="left" w:pos="360"/>
        </w:tabs>
        <w:spacing w:beforeLines="0" w:afterLines="0" w:after="160" w:line="256" w:lineRule="auto"/>
        <w:rPr>
          <w:rFonts w:ascii="Arial" w:hAnsi="Arial" w:cs="Arial"/>
          <w:sz w:val="20"/>
          <w:szCs w:val="20"/>
        </w:rPr>
      </w:pPr>
      <w:r>
        <w:rPr>
          <w:noProof/>
        </w:rPr>
        <w:lastRenderedPageBreak/>
        <mc:AlternateContent>
          <mc:Choice Requires="wps">
            <w:drawing>
              <wp:anchor distT="0" distB="91440" distL="114300" distR="114300" simplePos="0" relativeHeight="251662336" behindDoc="0" locked="0" layoutInCell="1" allowOverlap="0" wp14:anchorId="5A7E1D3A" wp14:editId="0420FCBE">
                <wp:simplePos x="0" y="0"/>
                <wp:positionH relativeFrom="margin">
                  <wp:posOffset>459921</wp:posOffset>
                </wp:positionH>
                <wp:positionV relativeFrom="paragraph">
                  <wp:posOffset>544</wp:posOffset>
                </wp:positionV>
                <wp:extent cx="5029200" cy="3502152"/>
                <wp:effectExtent l="0" t="0" r="19050" b="22225"/>
                <wp:wrapTopAndBottom/>
                <wp:docPr id="32" name="Text Box 12"/>
                <wp:cNvGraphicFramePr/>
                <a:graphic xmlns:a="http://schemas.openxmlformats.org/drawingml/2006/main">
                  <a:graphicData uri="http://schemas.microsoft.com/office/word/2010/wordprocessingShape">
                    <wps:wsp>
                      <wps:cNvSpPr txBox="1"/>
                      <wps:spPr>
                        <a:xfrm>
                          <a:off x="0" y="0"/>
                          <a:ext cx="5029200" cy="3502152"/>
                        </a:xfrm>
                        <a:prstGeom prst="rect">
                          <a:avLst/>
                        </a:prstGeom>
                        <a:solidFill>
                          <a:schemeClr val="lt1"/>
                        </a:solidFill>
                        <a:ln w="12700">
                          <a:solidFill>
                            <a:schemeClr val="tx1"/>
                          </a:solidFill>
                        </a:ln>
                      </wps:spPr>
                      <wps:txbx>
                        <w:txbxContent>
                          <w:p w14:paraId="315DDBE9" w14:textId="77777777" w:rsidR="006E26CD" w:rsidRPr="00665B00" w:rsidRDefault="006E26CD" w:rsidP="00042300">
                            <w:pPr>
                              <w:spacing w:after="120"/>
                              <w:rPr>
                                <w:rFonts w:ascii="Arial" w:hAnsi="Arial" w:cs="Arial"/>
                                <w:b/>
                                <w:bCs/>
                                <w:color w:val="000000" w:themeColor="text1"/>
                                <w:sz w:val="20"/>
                              </w:rPr>
                            </w:pPr>
                            <w:r w:rsidRPr="00735041">
                              <w:rPr>
                                <w:rFonts w:ascii="Arial" w:hAnsi="Arial" w:cs="Arial"/>
                                <w:b/>
                                <w:bCs/>
                                <w:color w:val="000000" w:themeColor="text1"/>
                                <w:szCs w:val="24"/>
                              </w:rPr>
                              <w:t>E</w:t>
                            </w:r>
                            <w:r w:rsidRPr="00665B00">
                              <w:rPr>
                                <w:rFonts w:ascii="Arial" w:hAnsi="Arial" w:cs="Arial"/>
                                <w:b/>
                                <w:bCs/>
                                <w:color w:val="000000" w:themeColor="text1"/>
                                <w:sz w:val="20"/>
                              </w:rPr>
                              <w:t>xample:</w:t>
                            </w:r>
                          </w:p>
                          <w:p w14:paraId="78CA3B81" w14:textId="77777777" w:rsidR="006E26CD" w:rsidRPr="00665B00" w:rsidRDefault="006E26CD" w:rsidP="00042300">
                            <w:pPr>
                              <w:spacing w:after="120"/>
                              <w:rPr>
                                <w:rFonts w:ascii="Arial" w:hAnsi="Arial" w:cs="Arial"/>
                                <w:color w:val="000000" w:themeColor="text1"/>
                                <w:sz w:val="20"/>
                                <w:u w:val="single"/>
                              </w:rPr>
                            </w:pPr>
                            <w:r w:rsidRPr="00665B00">
                              <w:rPr>
                                <w:rFonts w:ascii="Arial" w:hAnsi="Arial" w:cs="Arial"/>
                                <w:color w:val="000000" w:themeColor="text1"/>
                                <w:sz w:val="20"/>
                                <w:u w:val="single"/>
                              </w:rPr>
                              <w:t xml:space="preserve">Completing a post-hoc test </w:t>
                            </w:r>
                          </w:p>
                          <w:p w14:paraId="0159B71B" w14:textId="77777777" w:rsidR="006E26CD" w:rsidRPr="00665B00" w:rsidRDefault="006E26CD" w:rsidP="00042300">
                            <w:pPr>
                              <w:spacing w:after="120"/>
                              <w:rPr>
                                <w:rFonts w:ascii="Arial" w:hAnsi="Arial" w:cs="Arial"/>
                                <w:sz w:val="20"/>
                              </w:rPr>
                            </w:pPr>
                            <w:r w:rsidRPr="00665B00">
                              <w:rPr>
                                <w:rFonts w:ascii="Arial" w:hAnsi="Arial" w:cs="Arial"/>
                                <w:sz w:val="20"/>
                              </w:rPr>
                              <w:t xml:space="preserve">While we know that habitat type is associated with diel activity overall, we do not know which habitat types are different from one another. This means that we need to complete a post-hoc test. </w:t>
                            </w:r>
                          </w:p>
                          <w:p w14:paraId="69D2485E" w14:textId="77777777" w:rsidR="006E26CD" w:rsidRPr="00665B00" w:rsidRDefault="006E26CD" w:rsidP="00042300">
                            <w:pPr>
                              <w:spacing w:after="120"/>
                              <w:rPr>
                                <w:rFonts w:ascii="Arial" w:hAnsi="Arial" w:cs="Arial"/>
                                <w:sz w:val="20"/>
                              </w:rPr>
                            </w:pPr>
                            <w:r w:rsidRPr="00665B00">
                              <w:rPr>
                                <w:rFonts w:ascii="Arial" w:hAnsi="Arial" w:cs="Arial"/>
                                <w:sz w:val="20"/>
                              </w:rPr>
                              <w:t xml:space="preserve">When </w:t>
                            </w:r>
                            <w:r w:rsidRPr="00665B00">
                              <w:rPr>
                                <w:rFonts w:ascii="Arial" w:hAnsi="Arial" w:cs="Arial"/>
                                <w:i/>
                                <w:sz w:val="20"/>
                              </w:rPr>
                              <w:t>p</w:t>
                            </w:r>
                            <w:r w:rsidRPr="00665B00">
                              <w:rPr>
                                <w:rFonts w:ascii="Arial" w:hAnsi="Arial" w:cs="Arial"/>
                                <w:sz w:val="20"/>
                              </w:rPr>
                              <w:t xml:space="preserve"> &lt; 0.05, the web app will automatically conduct a post-hoc test. For our example, the output from our post-hoc analysis is shown in Figure 7.</w:t>
                            </w:r>
                          </w:p>
                          <w:p w14:paraId="432F3BE1" w14:textId="77777777" w:rsidR="006E26CD" w:rsidRPr="00665B00" w:rsidRDefault="006E26CD" w:rsidP="00042300">
                            <w:pPr>
                              <w:spacing w:after="120"/>
                              <w:rPr>
                                <w:rFonts w:ascii="Arial" w:hAnsi="Arial" w:cs="Arial"/>
                                <w:sz w:val="20"/>
                              </w:rPr>
                            </w:pPr>
                            <w:r w:rsidRPr="00665B00">
                              <w:rPr>
                                <w:rFonts w:ascii="Arial" w:hAnsi="Arial" w:cs="Arial"/>
                                <w:sz w:val="20"/>
                              </w:rPr>
                              <w:t xml:space="preserve">These results tell us that red fox nocturnality is different between forest and edge habitats (because </w:t>
                            </w:r>
                            <w:r w:rsidRPr="00665B00">
                              <w:rPr>
                                <w:rFonts w:ascii="Arial" w:hAnsi="Arial" w:cs="Arial"/>
                                <w:i/>
                                <w:sz w:val="20"/>
                              </w:rPr>
                              <w:t>p</w:t>
                            </w:r>
                            <w:r w:rsidRPr="00665B00">
                              <w:rPr>
                                <w:rFonts w:ascii="Arial" w:hAnsi="Arial" w:cs="Arial"/>
                                <w:sz w:val="20"/>
                              </w:rPr>
                              <w:t xml:space="preserve"> &lt; .05 for that comparison) but not between forest and open or edge and open habitats (because </w:t>
                            </w:r>
                            <w:r w:rsidRPr="00665B00">
                              <w:rPr>
                                <w:rFonts w:ascii="Arial" w:hAnsi="Arial" w:cs="Arial"/>
                                <w:i/>
                                <w:sz w:val="20"/>
                              </w:rPr>
                              <w:t>p</w:t>
                            </w:r>
                            <w:r w:rsidRPr="00665B00">
                              <w:rPr>
                                <w:rFonts w:ascii="Arial" w:hAnsi="Arial" w:cs="Arial"/>
                                <w:sz w:val="20"/>
                              </w:rPr>
                              <w:t xml:space="preserve"> &gt; .05 for each of those comparisons).</w:t>
                            </w:r>
                          </w:p>
                          <w:p w14:paraId="0619041A" w14:textId="77777777" w:rsidR="006E26CD" w:rsidRPr="00665B00" w:rsidRDefault="006E26CD" w:rsidP="00665B00">
                            <w:pPr>
                              <w:rPr>
                                <w:rFonts w:ascii="Arial" w:hAnsi="Arial" w:cs="Arial"/>
                                <w:sz w:val="20"/>
                              </w:rPr>
                            </w:pPr>
                          </w:p>
                          <w:p w14:paraId="08BF195D" w14:textId="77777777" w:rsidR="006E26CD" w:rsidRPr="00665B00" w:rsidRDefault="006E26CD" w:rsidP="00665B00">
                            <w:pPr>
                              <w:rPr>
                                <w:rFonts w:ascii="Arial" w:hAnsi="Arial" w:cs="Arial"/>
                                <w:color w:val="000000" w:themeColor="text1"/>
                                <w:sz w:val="20"/>
                                <w:u w:val="single"/>
                              </w:rPr>
                            </w:pPr>
                            <w:r w:rsidRPr="00665B00">
                              <w:rPr>
                                <w:rFonts w:ascii="Arial" w:hAnsi="Arial" w:cs="Arial"/>
                                <w:noProof/>
                                <w:color w:val="000000" w:themeColor="text1"/>
                                <w:sz w:val="20"/>
                              </w:rPr>
                              <w:drawing>
                                <wp:inline distT="0" distB="0" distL="0" distR="0" wp14:anchorId="1E00DDDF" wp14:editId="224C76A1">
                                  <wp:extent cx="3525520" cy="1065630"/>
                                  <wp:effectExtent l="0" t="0" r="5080" b="1270"/>
                                  <wp:docPr id="1"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6"/>
                                          <a:stretch>
                                            <a:fillRect/>
                                          </a:stretch>
                                        </pic:blipFill>
                                        <pic:spPr>
                                          <a:xfrm>
                                            <a:off x="0" y="0"/>
                                            <a:ext cx="3568202" cy="1078531"/>
                                          </a:xfrm>
                                          <a:prstGeom prst="rect">
                                            <a:avLst/>
                                          </a:prstGeom>
                                        </pic:spPr>
                                      </pic:pic>
                                    </a:graphicData>
                                  </a:graphic>
                                </wp:inline>
                              </w:drawing>
                            </w:r>
                          </w:p>
                          <w:p w14:paraId="263CB5F1" w14:textId="77777777" w:rsidR="006E26CD" w:rsidRPr="00665B00" w:rsidRDefault="006E26CD" w:rsidP="00665B00">
                            <w:pPr>
                              <w:ind w:left="180" w:hanging="180"/>
                              <w:rPr>
                                <w:rFonts w:ascii="Arial" w:hAnsi="Arial" w:cs="Arial"/>
                                <w:sz w:val="20"/>
                              </w:rPr>
                            </w:pPr>
                            <w:r w:rsidRPr="00665B00">
                              <w:rPr>
                                <w:rFonts w:ascii="Arial" w:hAnsi="Arial" w:cs="Arial"/>
                                <w:b/>
                                <w:sz w:val="20"/>
                              </w:rPr>
                              <w:t xml:space="preserve">Figure 7: </w:t>
                            </w:r>
                            <w:r w:rsidRPr="00665B00">
                              <w:rPr>
                                <w:rFonts w:ascii="Arial" w:hAnsi="Arial" w:cs="Arial"/>
                                <w:sz w:val="20"/>
                              </w:rPr>
                              <w:t>Example post-hoc test results for the Fisher’s exact test.</w:t>
                            </w:r>
                          </w:p>
                          <w:p w14:paraId="021C9806" w14:textId="77777777" w:rsidR="006E26CD" w:rsidRPr="00735041" w:rsidRDefault="006E26CD" w:rsidP="00665B00">
                            <w:pPr>
                              <w:rPr>
                                <w:rFonts w:ascii="Arial" w:hAnsi="Arial" w:cs="Arial"/>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1D3A" id="Text Box 12" o:spid="_x0000_s1030" type="#_x0000_t202" style="position:absolute;left:0;text-align:left;margin-left:36.2pt;margin-top:.05pt;width:396pt;height:275.75pt;z-index:251662336;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" o:allowoverlap="f" fillcolor="white [3201]" strokecolor="black [3213]" strokeweight="1pt">
                <v:textbox inset=",7.2pt,,7.2pt">
                  <w:txbxContent>
                    <w:p w14:paraId="315DDBE9" w14:textId="77777777" w:rsidR="006E26CD" w:rsidRPr="00665B00" w:rsidRDefault="006E26CD" w:rsidP="00042300">
                      <w:pPr>
                        <w:spacing w:after="120"/>
                        <w:rPr>
                          <w:rFonts w:ascii="Arial" w:hAnsi="Arial" w:cs="Arial"/>
                          <w:b/>
                          <w:bCs/>
                          <w:color w:val="000000" w:themeColor="text1"/>
                          <w:sz w:val="20"/>
                        </w:rPr>
                      </w:pPr>
                      <w:r w:rsidRPr="00735041">
                        <w:rPr>
                          <w:rFonts w:ascii="Arial" w:hAnsi="Arial" w:cs="Arial"/>
                          <w:b/>
                          <w:bCs/>
                          <w:color w:val="000000" w:themeColor="text1"/>
                          <w:szCs w:val="24"/>
                        </w:rPr>
                        <w:t>E</w:t>
                      </w:r>
                      <w:r w:rsidRPr="00665B00">
                        <w:rPr>
                          <w:rFonts w:ascii="Arial" w:hAnsi="Arial" w:cs="Arial"/>
                          <w:b/>
                          <w:bCs/>
                          <w:color w:val="000000" w:themeColor="text1"/>
                          <w:sz w:val="20"/>
                        </w:rPr>
                        <w:t>xample:</w:t>
                      </w:r>
                    </w:p>
                    <w:p w14:paraId="78CA3B81" w14:textId="77777777" w:rsidR="006E26CD" w:rsidRPr="00665B00" w:rsidRDefault="006E26CD" w:rsidP="00042300">
                      <w:pPr>
                        <w:spacing w:after="120"/>
                        <w:rPr>
                          <w:rFonts w:ascii="Arial" w:hAnsi="Arial" w:cs="Arial"/>
                          <w:color w:val="000000" w:themeColor="text1"/>
                          <w:sz w:val="20"/>
                          <w:u w:val="single"/>
                        </w:rPr>
                      </w:pPr>
                      <w:r w:rsidRPr="00665B00">
                        <w:rPr>
                          <w:rFonts w:ascii="Arial" w:hAnsi="Arial" w:cs="Arial"/>
                          <w:color w:val="000000" w:themeColor="text1"/>
                          <w:sz w:val="20"/>
                          <w:u w:val="single"/>
                        </w:rPr>
                        <w:t xml:space="preserve">Completing a post-hoc test </w:t>
                      </w:r>
                    </w:p>
                    <w:p w14:paraId="0159B71B" w14:textId="77777777" w:rsidR="006E26CD" w:rsidRPr="00665B00" w:rsidRDefault="006E26CD" w:rsidP="00042300">
                      <w:pPr>
                        <w:spacing w:after="120"/>
                        <w:rPr>
                          <w:rFonts w:ascii="Arial" w:hAnsi="Arial" w:cs="Arial"/>
                          <w:sz w:val="20"/>
                        </w:rPr>
                      </w:pPr>
                      <w:r w:rsidRPr="00665B00">
                        <w:rPr>
                          <w:rFonts w:ascii="Arial" w:hAnsi="Arial" w:cs="Arial"/>
                          <w:sz w:val="20"/>
                        </w:rPr>
                        <w:t xml:space="preserve">While we know that habitat type is associated with diel activity overall, we do not know which habitat types are different from one another. This means that we need to complete a post-hoc test. </w:t>
                      </w:r>
                    </w:p>
                    <w:p w14:paraId="69D2485E" w14:textId="77777777" w:rsidR="006E26CD" w:rsidRPr="00665B00" w:rsidRDefault="006E26CD" w:rsidP="00042300">
                      <w:pPr>
                        <w:spacing w:after="120"/>
                        <w:rPr>
                          <w:rFonts w:ascii="Arial" w:hAnsi="Arial" w:cs="Arial"/>
                          <w:sz w:val="20"/>
                        </w:rPr>
                      </w:pPr>
                      <w:r w:rsidRPr="00665B00">
                        <w:rPr>
                          <w:rFonts w:ascii="Arial" w:hAnsi="Arial" w:cs="Arial"/>
                          <w:sz w:val="20"/>
                        </w:rPr>
                        <w:t xml:space="preserve">When </w:t>
                      </w:r>
                      <w:r w:rsidRPr="00665B00">
                        <w:rPr>
                          <w:rFonts w:ascii="Arial" w:hAnsi="Arial" w:cs="Arial"/>
                          <w:i/>
                          <w:sz w:val="20"/>
                        </w:rPr>
                        <w:t>p</w:t>
                      </w:r>
                      <w:r w:rsidRPr="00665B00">
                        <w:rPr>
                          <w:rFonts w:ascii="Arial" w:hAnsi="Arial" w:cs="Arial"/>
                          <w:sz w:val="20"/>
                        </w:rPr>
                        <w:t xml:space="preserve"> &lt; 0.05, the web app will automatically conduct a post-hoc test. For our example, the output from our post-hoc analysis is shown in Figure 7.</w:t>
                      </w:r>
                    </w:p>
                    <w:p w14:paraId="432F3BE1" w14:textId="77777777" w:rsidR="006E26CD" w:rsidRPr="00665B00" w:rsidRDefault="006E26CD" w:rsidP="00042300">
                      <w:pPr>
                        <w:spacing w:after="120"/>
                        <w:rPr>
                          <w:rFonts w:ascii="Arial" w:hAnsi="Arial" w:cs="Arial"/>
                          <w:sz w:val="20"/>
                        </w:rPr>
                      </w:pPr>
                      <w:r w:rsidRPr="00665B00">
                        <w:rPr>
                          <w:rFonts w:ascii="Arial" w:hAnsi="Arial" w:cs="Arial"/>
                          <w:sz w:val="20"/>
                        </w:rPr>
                        <w:t xml:space="preserve">These results tell us that red fox nocturnality is different between forest and edge habitats (because </w:t>
                      </w:r>
                      <w:r w:rsidRPr="00665B00">
                        <w:rPr>
                          <w:rFonts w:ascii="Arial" w:hAnsi="Arial" w:cs="Arial"/>
                          <w:i/>
                          <w:sz w:val="20"/>
                        </w:rPr>
                        <w:t>p</w:t>
                      </w:r>
                      <w:r w:rsidRPr="00665B00">
                        <w:rPr>
                          <w:rFonts w:ascii="Arial" w:hAnsi="Arial" w:cs="Arial"/>
                          <w:sz w:val="20"/>
                        </w:rPr>
                        <w:t xml:space="preserve"> &lt; .05 for that comparison) but not between forest and open or edge and open habitats (because </w:t>
                      </w:r>
                      <w:r w:rsidRPr="00665B00">
                        <w:rPr>
                          <w:rFonts w:ascii="Arial" w:hAnsi="Arial" w:cs="Arial"/>
                          <w:i/>
                          <w:sz w:val="20"/>
                        </w:rPr>
                        <w:t>p</w:t>
                      </w:r>
                      <w:r w:rsidRPr="00665B00">
                        <w:rPr>
                          <w:rFonts w:ascii="Arial" w:hAnsi="Arial" w:cs="Arial"/>
                          <w:sz w:val="20"/>
                        </w:rPr>
                        <w:t xml:space="preserve"> &gt; .05 for each of those comparisons).</w:t>
                      </w:r>
                    </w:p>
                    <w:p w14:paraId="0619041A" w14:textId="77777777" w:rsidR="006E26CD" w:rsidRPr="00665B00" w:rsidRDefault="006E26CD" w:rsidP="00665B00">
                      <w:pPr>
                        <w:rPr>
                          <w:rFonts w:ascii="Arial" w:hAnsi="Arial" w:cs="Arial"/>
                          <w:sz w:val="20"/>
                        </w:rPr>
                      </w:pPr>
                    </w:p>
                    <w:p w14:paraId="08BF195D" w14:textId="77777777" w:rsidR="006E26CD" w:rsidRPr="00665B00" w:rsidRDefault="006E26CD" w:rsidP="00665B00">
                      <w:pPr>
                        <w:rPr>
                          <w:rFonts w:ascii="Arial" w:hAnsi="Arial" w:cs="Arial"/>
                          <w:color w:val="000000" w:themeColor="text1"/>
                          <w:sz w:val="20"/>
                          <w:u w:val="single"/>
                        </w:rPr>
                      </w:pPr>
                      <w:r w:rsidRPr="00665B00">
                        <w:rPr>
                          <w:rFonts w:ascii="Arial" w:hAnsi="Arial" w:cs="Arial"/>
                          <w:noProof/>
                          <w:color w:val="000000" w:themeColor="text1"/>
                          <w:sz w:val="20"/>
                        </w:rPr>
                        <w:drawing>
                          <wp:inline distT="0" distB="0" distL="0" distR="0" wp14:anchorId="1E00DDDF" wp14:editId="224C76A1">
                            <wp:extent cx="3525520" cy="1065630"/>
                            <wp:effectExtent l="0" t="0" r="5080" b="1270"/>
                            <wp:docPr id="1"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7"/>
                                    <a:stretch>
                                      <a:fillRect/>
                                    </a:stretch>
                                  </pic:blipFill>
                                  <pic:spPr>
                                    <a:xfrm>
                                      <a:off x="0" y="0"/>
                                      <a:ext cx="3568202" cy="1078531"/>
                                    </a:xfrm>
                                    <a:prstGeom prst="rect">
                                      <a:avLst/>
                                    </a:prstGeom>
                                  </pic:spPr>
                                </pic:pic>
                              </a:graphicData>
                            </a:graphic>
                          </wp:inline>
                        </w:drawing>
                      </w:r>
                    </w:p>
                    <w:p w14:paraId="263CB5F1" w14:textId="77777777" w:rsidR="006E26CD" w:rsidRPr="00665B00" w:rsidRDefault="006E26CD" w:rsidP="00665B00">
                      <w:pPr>
                        <w:ind w:left="180" w:hanging="180"/>
                        <w:rPr>
                          <w:rFonts w:ascii="Arial" w:hAnsi="Arial" w:cs="Arial"/>
                          <w:sz w:val="20"/>
                        </w:rPr>
                      </w:pPr>
                      <w:r w:rsidRPr="00665B00">
                        <w:rPr>
                          <w:rFonts w:ascii="Arial" w:hAnsi="Arial" w:cs="Arial"/>
                          <w:b/>
                          <w:sz w:val="20"/>
                        </w:rPr>
                        <w:t xml:space="preserve">Figure 7: </w:t>
                      </w:r>
                      <w:r w:rsidRPr="00665B00">
                        <w:rPr>
                          <w:rFonts w:ascii="Arial" w:hAnsi="Arial" w:cs="Arial"/>
                          <w:sz w:val="20"/>
                        </w:rPr>
                        <w:t>Example post-hoc test results for the Fisher’s exact test.</w:t>
                      </w:r>
                    </w:p>
                    <w:p w14:paraId="021C9806" w14:textId="77777777" w:rsidR="006E26CD" w:rsidRPr="00735041" w:rsidRDefault="006E26CD" w:rsidP="00665B00">
                      <w:pPr>
                        <w:rPr>
                          <w:rFonts w:ascii="Arial" w:hAnsi="Arial" w:cs="Arial"/>
                          <w:szCs w:val="24"/>
                        </w:rPr>
                      </w:pPr>
                    </w:p>
                  </w:txbxContent>
                </v:textbox>
                <w10:wrap type="topAndBottom" anchorx="margin"/>
              </v:shape>
            </w:pict>
          </mc:Fallback>
        </mc:AlternateContent>
      </w:r>
      <w:r w:rsidR="009255F2" w:rsidRPr="00F3702C">
        <w:rPr>
          <w:rFonts w:ascii="Arial" w:hAnsi="Arial" w:cs="Arial"/>
          <w:sz w:val="20"/>
          <w:szCs w:val="20"/>
        </w:rPr>
        <w:t xml:space="preserve">If you need a post-hoc test to interpret your results, use the example as a guide. If you have made a large contingency table, the results can be somewhat difficult to interpret. Please note that a significant </w:t>
      </w:r>
      <w:r w:rsidR="009255F2" w:rsidRPr="00F3702C">
        <w:rPr>
          <w:rFonts w:ascii="Arial" w:hAnsi="Arial" w:cs="Arial"/>
          <w:i/>
          <w:sz w:val="20"/>
          <w:szCs w:val="20"/>
        </w:rPr>
        <w:t>p</w:t>
      </w:r>
      <w:r w:rsidR="009255F2" w:rsidRPr="00F3702C">
        <w:rPr>
          <w:rFonts w:ascii="Arial" w:hAnsi="Arial" w:cs="Arial"/>
          <w:sz w:val="20"/>
          <w:szCs w:val="20"/>
        </w:rPr>
        <w:t>-value does not always mean that your experimental hypothesis is supported. To check this, consider the percent of observations, rather than the number of observations, in each category. Look at the example, and then make these changes to your own data.</w:t>
      </w:r>
    </w:p>
    <w:p w14:paraId="5F512309" w14:textId="5859F707" w:rsidR="009255F2" w:rsidRPr="00F3702C" w:rsidRDefault="009255F2" w:rsidP="009255F2">
      <w:pPr>
        <w:pStyle w:val="ListParagraph"/>
        <w:tabs>
          <w:tab w:val="left" w:pos="360"/>
        </w:tabs>
        <w:spacing w:before="2" w:after="2"/>
        <w:rPr>
          <w:rFonts w:ascii="Arial" w:hAnsi="Arial" w:cs="Arial"/>
          <w:sz w:val="20"/>
          <w:szCs w:val="20"/>
        </w:rPr>
      </w:pPr>
    </w:p>
    <w:p w14:paraId="25EB80AD" w14:textId="77777777" w:rsidR="00042300" w:rsidRDefault="00042300" w:rsidP="00042300">
      <w:pPr>
        <w:pStyle w:val="ListParagraph"/>
        <w:tabs>
          <w:tab w:val="left" w:pos="360"/>
        </w:tabs>
        <w:spacing w:beforeLines="0" w:afterLines="0" w:after="160" w:line="256" w:lineRule="auto"/>
        <w:rPr>
          <w:rFonts w:ascii="Arial" w:hAnsi="Arial" w:cs="Arial"/>
          <w:sz w:val="20"/>
          <w:szCs w:val="20"/>
        </w:rPr>
      </w:pPr>
      <w:bookmarkStart w:id="5" w:name="_Hlk137997943"/>
    </w:p>
    <w:p w14:paraId="67C10A09" w14:textId="2C7F2CEE" w:rsidR="009255F2" w:rsidRPr="00F3702C" w:rsidRDefault="00042300" w:rsidP="00562004">
      <w:pPr>
        <w:pStyle w:val="ListParagraph"/>
        <w:numPr>
          <w:ilvl w:val="0"/>
          <w:numId w:val="43"/>
        </w:numPr>
        <w:tabs>
          <w:tab w:val="left" w:pos="360"/>
        </w:tabs>
        <w:spacing w:beforeLines="0" w:afterLines="0" w:after="160" w:line="256" w:lineRule="auto"/>
        <w:rPr>
          <w:rFonts w:ascii="Arial" w:hAnsi="Arial" w:cs="Arial"/>
          <w:sz w:val="20"/>
          <w:szCs w:val="20"/>
        </w:rPr>
      </w:pPr>
      <w:r>
        <w:rPr>
          <w:noProof/>
        </w:rPr>
        <w:lastRenderedPageBreak/>
        <mc:AlternateContent>
          <mc:Choice Requires="wps">
            <w:drawing>
              <wp:anchor distT="0" distB="91440" distL="114300" distR="114300" simplePos="0" relativeHeight="251666432" behindDoc="0" locked="0" layoutInCell="1" allowOverlap="0" wp14:anchorId="498C7352" wp14:editId="07312245">
                <wp:simplePos x="0" y="0"/>
                <wp:positionH relativeFrom="margin">
                  <wp:align>right</wp:align>
                </wp:positionH>
                <wp:positionV relativeFrom="paragraph">
                  <wp:posOffset>0</wp:posOffset>
                </wp:positionV>
                <wp:extent cx="5029200" cy="6711696"/>
                <wp:effectExtent l="0" t="0" r="19050" b="13335"/>
                <wp:wrapTopAndBottom/>
                <wp:docPr id="34" name="Text Box 13"/>
                <wp:cNvGraphicFramePr/>
                <a:graphic xmlns:a="http://schemas.openxmlformats.org/drawingml/2006/main">
                  <a:graphicData uri="http://schemas.microsoft.com/office/word/2010/wordprocessingShape">
                    <wps:wsp>
                      <wps:cNvSpPr txBox="1"/>
                      <wps:spPr>
                        <a:xfrm>
                          <a:off x="0" y="0"/>
                          <a:ext cx="5029200" cy="6711696"/>
                        </a:xfrm>
                        <a:prstGeom prst="rect">
                          <a:avLst/>
                        </a:prstGeom>
                        <a:solidFill>
                          <a:schemeClr val="lt1"/>
                        </a:solidFill>
                        <a:ln w="12700">
                          <a:solidFill>
                            <a:schemeClr val="tx1"/>
                          </a:solidFill>
                        </a:ln>
                      </wps:spPr>
                      <wps:txbx>
                        <w:txbxContent>
                          <w:p w14:paraId="387B078B" w14:textId="77777777" w:rsidR="006E26CD" w:rsidRPr="00042300" w:rsidRDefault="006E26CD" w:rsidP="00042300">
                            <w:pPr>
                              <w:spacing w:after="120"/>
                              <w:rPr>
                                <w:rFonts w:ascii="Arial" w:hAnsi="Arial" w:cs="Arial"/>
                                <w:b/>
                                <w:bCs/>
                                <w:color w:val="000000" w:themeColor="text1"/>
                                <w:sz w:val="20"/>
                              </w:rPr>
                            </w:pPr>
                            <w:r w:rsidRPr="00042300">
                              <w:rPr>
                                <w:rFonts w:ascii="Arial" w:hAnsi="Arial" w:cs="Arial"/>
                                <w:b/>
                                <w:bCs/>
                                <w:color w:val="000000" w:themeColor="text1"/>
                                <w:sz w:val="20"/>
                              </w:rPr>
                              <w:t>Example:</w:t>
                            </w:r>
                          </w:p>
                          <w:p w14:paraId="62DD2986" w14:textId="77777777" w:rsidR="006E26CD" w:rsidRPr="00042300" w:rsidRDefault="006E26CD" w:rsidP="00042300">
                            <w:pPr>
                              <w:spacing w:after="120"/>
                              <w:rPr>
                                <w:rFonts w:ascii="Arial" w:hAnsi="Arial" w:cs="Arial"/>
                                <w:color w:val="000000" w:themeColor="text1"/>
                                <w:sz w:val="20"/>
                                <w:u w:val="single"/>
                              </w:rPr>
                            </w:pPr>
                            <w:r w:rsidRPr="00042300">
                              <w:rPr>
                                <w:rFonts w:ascii="Arial" w:hAnsi="Arial" w:cs="Arial"/>
                                <w:color w:val="000000" w:themeColor="text1"/>
                                <w:sz w:val="20"/>
                                <w:u w:val="single"/>
                              </w:rPr>
                              <w:t>Changing display to show percent of observations</w:t>
                            </w:r>
                          </w:p>
                          <w:p w14:paraId="598EE533" w14:textId="77777777" w:rsidR="006E26CD" w:rsidRPr="00042300" w:rsidRDefault="006E26CD" w:rsidP="00042300">
                            <w:pPr>
                              <w:spacing w:after="120"/>
                              <w:rPr>
                                <w:rFonts w:ascii="Arial" w:hAnsi="Arial" w:cs="Arial"/>
                                <w:sz w:val="20"/>
                              </w:rPr>
                            </w:pPr>
                            <w:r w:rsidRPr="00042300">
                              <w:rPr>
                                <w:rFonts w:ascii="Arial" w:hAnsi="Arial" w:cs="Arial"/>
                                <w:sz w:val="20"/>
                              </w:rPr>
                              <w:t>We wanted to know what percent of observations were during the day and during the night for each habitat. Fortunately, that is quite easy to do with a PivotTable. Simply right click on one of the numbers in the PivotTable. Choose “Show Values As” and then “% of Row Total” (Figure 8).</w:t>
                            </w:r>
                          </w:p>
                          <w:p w14:paraId="59FBC877" w14:textId="77777777" w:rsidR="006E26CD" w:rsidRPr="00042300" w:rsidRDefault="006E26CD" w:rsidP="00042300">
                            <w:pPr>
                              <w:spacing w:after="120"/>
                              <w:rPr>
                                <w:rFonts w:ascii="Arial" w:hAnsi="Arial" w:cs="Arial"/>
                                <w:sz w:val="20"/>
                              </w:rPr>
                            </w:pPr>
                            <w:r w:rsidRPr="00042300">
                              <w:rPr>
                                <w:noProof/>
                                <w:sz w:val="20"/>
                              </w:rPr>
                              <w:drawing>
                                <wp:inline distT="0" distB="0" distL="0" distR="0" wp14:anchorId="11691F1D" wp14:editId="08DB57C8">
                                  <wp:extent cx="3677920" cy="2348019"/>
                                  <wp:effectExtent l="0" t="0" r="5080" b="1905"/>
                                  <wp:docPr id="36" name="Picture 1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table, Excel&#10;&#10;Description automatically generated"/>
                                          <pic:cNvPicPr/>
                                        </pic:nvPicPr>
                                        <pic:blipFill rotWithShape="1">
                                          <a:blip r:embed="rId28"/>
                                          <a:srcRect t="1379"/>
                                          <a:stretch/>
                                        </pic:blipFill>
                                        <pic:spPr bwMode="auto">
                                          <a:xfrm>
                                            <a:off x="0" y="0"/>
                                            <a:ext cx="3728049" cy="2380022"/>
                                          </a:xfrm>
                                          <a:prstGeom prst="rect">
                                            <a:avLst/>
                                          </a:prstGeom>
                                          <a:ln>
                                            <a:noFill/>
                                          </a:ln>
                                          <a:extLst>
                                            <a:ext uri="{53640926-AAD7-44D8-BBD7-CCE9431645EC}">
                                              <a14:shadowObscured xmlns:a14="http://schemas.microsoft.com/office/drawing/2010/main"/>
                                            </a:ext>
                                          </a:extLst>
                                        </pic:spPr>
                                      </pic:pic>
                                    </a:graphicData>
                                  </a:graphic>
                                </wp:inline>
                              </w:drawing>
                            </w:r>
                          </w:p>
                          <w:p w14:paraId="2B466F7F" w14:textId="77777777" w:rsidR="006E26CD" w:rsidRPr="00042300" w:rsidRDefault="006E26CD" w:rsidP="00042300">
                            <w:pPr>
                              <w:spacing w:after="120"/>
                              <w:rPr>
                                <w:rFonts w:ascii="Arial" w:hAnsi="Arial" w:cs="Arial"/>
                                <w:sz w:val="20"/>
                              </w:rPr>
                            </w:pPr>
                            <w:r w:rsidRPr="00042300">
                              <w:rPr>
                                <w:rFonts w:ascii="Arial" w:hAnsi="Arial" w:cs="Arial"/>
                                <w:b/>
                                <w:sz w:val="20"/>
                              </w:rPr>
                              <w:t xml:space="preserve">Figure 8: </w:t>
                            </w:r>
                            <w:r w:rsidRPr="00042300">
                              <w:rPr>
                                <w:rFonts w:ascii="Arial" w:hAnsi="Arial" w:cs="Arial"/>
                                <w:sz w:val="20"/>
                              </w:rPr>
                              <w:t>The steps for changing the display from numbers of observations to percent of observations for each category in a PivotTable.</w:t>
                            </w:r>
                          </w:p>
                          <w:p w14:paraId="4830350D" w14:textId="77777777" w:rsidR="006E26CD" w:rsidRPr="00042300" w:rsidRDefault="006E26CD" w:rsidP="00042300">
                            <w:pPr>
                              <w:spacing w:after="120"/>
                              <w:rPr>
                                <w:rFonts w:ascii="Arial" w:hAnsi="Arial" w:cs="Arial"/>
                                <w:sz w:val="20"/>
                              </w:rPr>
                            </w:pPr>
                          </w:p>
                          <w:p w14:paraId="7C700C5C" w14:textId="77777777" w:rsidR="006E26CD" w:rsidRPr="00042300" w:rsidRDefault="006E26CD" w:rsidP="00042300">
                            <w:pPr>
                              <w:spacing w:after="120"/>
                              <w:rPr>
                                <w:rFonts w:ascii="Arial" w:hAnsi="Arial" w:cs="Arial"/>
                                <w:sz w:val="20"/>
                              </w:rPr>
                            </w:pPr>
                            <w:r w:rsidRPr="00042300">
                              <w:rPr>
                                <w:rFonts w:ascii="Arial" w:hAnsi="Arial" w:cs="Arial"/>
                                <w:sz w:val="20"/>
                              </w:rPr>
                              <w:t>Now when we look at our data (Figure 9), we can see that red foxes are approximately twice as likely to be active during the day in forest habitats as they are in open habitats and four times more likely to be active during the day in forest habitats as they are in edge habitats.</w:t>
                            </w:r>
                          </w:p>
                          <w:p w14:paraId="7197210D" w14:textId="77777777" w:rsidR="006E26CD" w:rsidRPr="00042300" w:rsidRDefault="006E26CD" w:rsidP="00042300">
                            <w:pPr>
                              <w:spacing w:after="120"/>
                              <w:rPr>
                                <w:rFonts w:ascii="Arial" w:hAnsi="Arial" w:cs="Arial"/>
                                <w:sz w:val="20"/>
                              </w:rPr>
                            </w:pPr>
                            <w:r w:rsidRPr="00042300">
                              <w:rPr>
                                <w:noProof/>
                                <w:sz w:val="20"/>
                              </w:rPr>
                              <w:drawing>
                                <wp:inline distT="0" distB="0" distL="0" distR="0" wp14:anchorId="61C348A1" wp14:editId="1BC63270">
                                  <wp:extent cx="3363122" cy="1338580"/>
                                  <wp:effectExtent l="0" t="0" r="8890" b="0"/>
                                  <wp:docPr id="8"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29"/>
                                          <a:srcRect t="2767"/>
                                          <a:stretch/>
                                        </pic:blipFill>
                                        <pic:spPr bwMode="auto">
                                          <a:xfrm>
                                            <a:off x="0" y="0"/>
                                            <a:ext cx="3410649" cy="1357497"/>
                                          </a:xfrm>
                                          <a:prstGeom prst="rect">
                                            <a:avLst/>
                                          </a:prstGeom>
                                          <a:ln>
                                            <a:noFill/>
                                          </a:ln>
                                          <a:extLst>
                                            <a:ext uri="{53640926-AAD7-44D8-BBD7-CCE9431645EC}">
                                              <a14:shadowObscured xmlns:a14="http://schemas.microsoft.com/office/drawing/2010/main"/>
                                            </a:ext>
                                          </a:extLst>
                                        </pic:spPr>
                                      </pic:pic>
                                    </a:graphicData>
                                  </a:graphic>
                                </wp:inline>
                              </w:drawing>
                            </w:r>
                          </w:p>
                          <w:p w14:paraId="4DDBE4D6" w14:textId="77777777" w:rsidR="006E26CD" w:rsidRPr="00042300" w:rsidRDefault="006E26CD" w:rsidP="00042300">
                            <w:pPr>
                              <w:spacing w:after="120"/>
                              <w:rPr>
                                <w:rFonts w:ascii="Arial" w:hAnsi="Arial" w:cs="Arial"/>
                                <w:sz w:val="20"/>
                              </w:rPr>
                            </w:pPr>
                            <w:r w:rsidRPr="00042300">
                              <w:rPr>
                                <w:rFonts w:ascii="Arial" w:hAnsi="Arial" w:cs="Arial"/>
                                <w:b/>
                                <w:sz w:val="20"/>
                              </w:rPr>
                              <w:t>Figure 9</w:t>
                            </w:r>
                            <w:r w:rsidRPr="00042300">
                              <w:rPr>
                                <w:rFonts w:ascii="Arial" w:hAnsi="Arial" w:cs="Arial"/>
                                <w:sz w:val="20"/>
                              </w:rPr>
                              <w:t>: Example PivotTable showing the percent of red fox observations occurring during the day and night for each habitat type.</w:t>
                            </w:r>
                          </w:p>
                          <w:p w14:paraId="07E6BBFD" w14:textId="77777777" w:rsidR="006E26CD" w:rsidRPr="00735041" w:rsidRDefault="006E26CD" w:rsidP="00042300">
                            <w:pPr>
                              <w:rPr>
                                <w:rFonts w:ascii="Arial" w:hAnsi="Arial" w:cs="Arial"/>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7352" id="Text Box 13" o:spid="_x0000_s1031" type="#_x0000_t202" style="position:absolute;left:0;text-align:left;margin-left:344.8pt;margin-top:0;width:396pt;height:528.5pt;z-index:251666432;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" o:allowoverlap="f" fillcolor="white [3201]" strokecolor="black [3213]" strokeweight="1pt">
                <v:textbox inset=",7.2pt,,7.2pt">
                  <w:txbxContent>
                    <w:p w14:paraId="387B078B" w14:textId="77777777" w:rsidR="006E26CD" w:rsidRPr="00042300" w:rsidRDefault="006E26CD" w:rsidP="00042300">
                      <w:pPr>
                        <w:spacing w:after="120"/>
                        <w:rPr>
                          <w:rFonts w:ascii="Arial" w:hAnsi="Arial" w:cs="Arial"/>
                          <w:b/>
                          <w:bCs/>
                          <w:color w:val="000000" w:themeColor="text1"/>
                          <w:sz w:val="20"/>
                        </w:rPr>
                      </w:pPr>
                      <w:r w:rsidRPr="00042300">
                        <w:rPr>
                          <w:rFonts w:ascii="Arial" w:hAnsi="Arial" w:cs="Arial"/>
                          <w:b/>
                          <w:bCs/>
                          <w:color w:val="000000" w:themeColor="text1"/>
                          <w:sz w:val="20"/>
                        </w:rPr>
                        <w:t>Example:</w:t>
                      </w:r>
                    </w:p>
                    <w:p w14:paraId="62DD2986" w14:textId="77777777" w:rsidR="006E26CD" w:rsidRPr="00042300" w:rsidRDefault="006E26CD" w:rsidP="00042300">
                      <w:pPr>
                        <w:spacing w:after="120"/>
                        <w:rPr>
                          <w:rFonts w:ascii="Arial" w:hAnsi="Arial" w:cs="Arial"/>
                          <w:color w:val="000000" w:themeColor="text1"/>
                          <w:sz w:val="20"/>
                          <w:u w:val="single"/>
                        </w:rPr>
                      </w:pPr>
                      <w:r w:rsidRPr="00042300">
                        <w:rPr>
                          <w:rFonts w:ascii="Arial" w:hAnsi="Arial" w:cs="Arial"/>
                          <w:color w:val="000000" w:themeColor="text1"/>
                          <w:sz w:val="20"/>
                          <w:u w:val="single"/>
                        </w:rPr>
                        <w:t>Changing display to show percent of observations</w:t>
                      </w:r>
                    </w:p>
                    <w:p w14:paraId="598EE533" w14:textId="77777777" w:rsidR="006E26CD" w:rsidRPr="00042300" w:rsidRDefault="006E26CD" w:rsidP="00042300">
                      <w:pPr>
                        <w:spacing w:after="120"/>
                        <w:rPr>
                          <w:rFonts w:ascii="Arial" w:hAnsi="Arial" w:cs="Arial"/>
                          <w:sz w:val="20"/>
                        </w:rPr>
                      </w:pPr>
                      <w:r w:rsidRPr="00042300">
                        <w:rPr>
                          <w:rFonts w:ascii="Arial" w:hAnsi="Arial" w:cs="Arial"/>
                          <w:sz w:val="20"/>
                        </w:rPr>
                        <w:t>We wanted to know what percent of observations were during the day and during the night for each habitat. Fortunately, that is quite easy to do with a PivotTable. Simply right click on one of the numbers in the PivotTable. Choose “Show Values As” and then “% of Row Total” (Figure 8).</w:t>
                      </w:r>
                    </w:p>
                    <w:p w14:paraId="59FBC877" w14:textId="77777777" w:rsidR="006E26CD" w:rsidRPr="00042300" w:rsidRDefault="006E26CD" w:rsidP="00042300">
                      <w:pPr>
                        <w:spacing w:after="120"/>
                        <w:rPr>
                          <w:rFonts w:ascii="Arial" w:hAnsi="Arial" w:cs="Arial"/>
                          <w:sz w:val="20"/>
                        </w:rPr>
                      </w:pPr>
                      <w:r w:rsidRPr="00042300">
                        <w:rPr>
                          <w:noProof/>
                          <w:sz w:val="20"/>
                        </w:rPr>
                        <w:drawing>
                          <wp:inline distT="0" distB="0" distL="0" distR="0" wp14:anchorId="11691F1D" wp14:editId="08DB57C8">
                            <wp:extent cx="3677920" cy="2348019"/>
                            <wp:effectExtent l="0" t="0" r="5080" b="1905"/>
                            <wp:docPr id="36" name="Picture 1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table, Excel&#10;&#10;Description automatically generated"/>
                                    <pic:cNvPicPr/>
                                  </pic:nvPicPr>
                                  <pic:blipFill rotWithShape="1">
                                    <a:blip r:embed="rId30"/>
                                    <a:srcRect t="1379"/>
                                    <a:stretch/>
                                  </pic:blipFill>
                                  <pic:spPr bwMode="auto">
                                    <a:xfrm>
                                      <a:off x="0" y="0"/>
                                      <a:ext cx="3728049" cy="2380022"/>
                                    </a:xfrm>
                                    <a:prstGeom prst="rect">
                                      <a:avLst/>
                                    </a:prstGeom>
                                    <a:ln>
                                      <a:noFill/>
                                    </a:ln>
                                    <a:extLst>
                                      <a:ext uri="{53640926-AAD7-44D8-BBD7-CCE9431645EC}">
                                        <a14:shadowObscured xmlns:a14="http://schemas.microsoft.com/office/drawing/2010/main"/>
                                      </a:ext>
                                    </a:extLst>
                                  </pic:spPr>
                                </pic:pic>
                              </a:graphicData>
                            </a:graphic>
                          </wp:inline>
                        </w:drawing>
                      </w:r>
                    </w:p>
                    <w:p w14:paraId="2B466F7F" w14:textId="77777777" w:rsidR="006E26CD" w:rsidRPr="00042300" w:rsidRDefault="006E26CD" w:rsidP="00042300">
                      <w:pPr>
                        <w:spacing w:after="120"/>
                        <w:rPr>
                          <w:rFonts w:ascii="Arial" w:hAnsi="Arial" w:cs="Arial"/>
                          <w:sz w:val="20"/>
                        </w:rPr>
                      </w:pPr>
                      <w:r w:rsidRPr="00042300">
                        <w:rPr>
                          <w:rFonts w:ascii="Arial" w:hAnsi="Arial" w:cs="Arial"/>
                          <w:b/>
                          <w:sz w:val="20"/>
                        </w:rPr>
                        <w:t xml:space="preserve">Figure 8: </w:t>
                      </w:r>
                      <w:r w:rsidRPr="00042300">
                        <w:rPr>
                          <w:rFonts w:ascii="Arial" w:hAnsi="Arial" w:cs="Arial"/>
                          <w:sz w:val="20"/>
                        </w:rPr>
                        <w:t>The steps for changing the display from numbers of observations to percent of observations for each category in a PivotTable.</w:t>
                      </w:r>
                    </w:p>
                    <w:p w14:paraId="4830350D" w14:textId="77777777" w:rsidR="006E26CD" w:rsidRPr="00042300" w:rsidRDefault="006E26CD" w:rsidP="00042300">
                      <w:pPr>
                        <w:spacing w:after="120"/>
                        <w:rPr>
                          <w:rFonts w:ascii="Arial" w:hAnsi="Arial" w:cs="Arial"/>
                          <w:sz w:val="20"/>
                        </w:rPr>
                      </w:pPr>
                    </w:p>
                    <w:p w14:paraId="7C700C5C" w14:textId="77777777" w:rsidR="006E26CD" w:rsidRPr="00042300" w:rsidRDefault="006E26CD" w:rsidP="00042300">
                      <w:pPr>
                        <w:spacing w:after="120"/>
                        <w:rPr>
                          <w:rFonts w:ascii="Arial" w:hAnsi="Arial" w:cs="Arial"/>
                          <w:sz w:val="20"/>
                        </w:rPr>
                      </w:pPr>
                      <w:r w:rsidRPr="00042300">
                        <w:rPr>
                          <w:rFonts w:ascii="Arial" w:hAnsi="Arial" w:cs="Arial"/>
                          <w:sz w:val="20"/>
                        </w:rPr>
                        <w:t>Now when we look at our data (Figure 9), we can see that red foxes are approximately twice as likely to be active during the day in forest habitats as they are in open habitats and four times more likely to be active during the day in forest habitats as they are in edge habitats.</w:t>
                      </w:r>
                    </w:p>
                    <w:p w14:paraId="7197210D" w14:textId="77777777" w:rsidR="006E26CD" w:rsidRPr="00042300" w:rsidRDefault="006E26CD" w:rsidP="00042300">
                      <w:pPr>
                        <w:spacing w:after="120"/>
                        <w:rPr>
                          <w:rFonts w:ascii="Arial" w:hAnsi="Arial" w:cs="Arial"/>
                          <w:sz w:val="20"/>
                        </w:rPr>
                      </w:pPr>
                      <w:r w:rsidRPr="00042300">
                        <w:rPr>
                          <w:noProof/>
                          <w:sz w:val="20"/>
                        </w:rPr>
                        <w:drawing>
                          <wp:inline distT="0" distB="0" distL="0" distR="0" wp14:anchorId="61C348A1" wp14:editId="1BC63270">
                            <wp:extent cx="3363122" cy="1338580"/>
                            <wp:effectExtent l="0" t="0" r="8890" b="0"/>
                            <wp:docPr id="8"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31"/>
                                    <a:srcRect t="2767"/>
                                    <a:stretch/>
                                  </pic:blipFill>
                                  <pic:spPr bwMode="auto">
                                    <a:xfrm>
                                      <a:off x="0" y="0"/>
                                      <a:ext cx="3410649" cy="1357497"/>
                                    </a:xfrm>
                                    <a:prstGeom prst="rect">
                                      <a:avLst/>
                                    </a:prstGeom>
                                    <a:ln>
                                      <a:noFill/>
                                    </a:ln>
                                    <a:extLst>
                                      <a:ext uri="{53640926-AAD7-44D8-BBD7-CCE9431645EC}">
                                        <a14:shadowObscured xmlns:a14="http://schemas.microsoft.com/office/drawing/2010/main"/>
                                      </a:ext>
                                    </a:extLst>
                                  </pic:spPr>
                                </pic:pic>
                              </a:graphicData>
                            </a:graphic>
                          </wp:inline>
                        </w:drawing>
                      </w:r>
                    </w:p>
                    <w:p w14:paraId="4DDBE4D6" w14:textId="77777777" w:rsidR="006E26CD" w:rsidRPr="00042300" w:rsidRDefault="006E26CD" w:rsidP="00042300">
                      <w:pPr>
                        <w:spacing w:after="120"/>
                        <w:rPr>
                          <w:rFonts w:ascii="Arial" w:hAnsi="Arial" w:cs="Arial"/>
                          <w:sz w:val="20"/>
                        </w:rPr>
                      </w:pPr>
                      <w:r w:rsidRPr="00042300">
                        <w:rPr>
                          <w:rFonts w:ascii="Arial" w:hAnsi="Arial" w:cs="Arial"/>
                          <w:b/>
                          <w:sz w:val="20"/>
                        </w:rPr>
                        <w:t>Figure 9</w:t>
                      </w:r>
                      <w:r w:rsidRPr="00042300">
                        <w:rPr>
                          <w:rFonts w:ascii="Arial" w:hAnsi="Arial" w:cs="Arial"/>
                          <w:sz w:val="20"/>
                        </w:rPr>
                        <w:t>: Example PivotTable showing the percent of red fox observations occurring during the day and night for each habitat type.</w:t>
                      </w:r>
                    </w:p>
                    <w:p w14:paraId="07E6BBFD" w14:textId="77777777" w:rsidR="006E26CD" w:rsidRPr="00735041" w:rsidRDefault="006E26CD" w:rsidP="00042300">
                      <w:pPr>
                        <w:rPr>
                          <w:rFonts w:ascii="Arial" w:hAnsi="Arial" w:cs="Arial"/>
                          <w:szCs w:val="24"/>
                        </w:rPr>
                      </w:pPr>
                    </w:p>
                  </w:txbxContent>
                </v:textbox>
                <w10:wrap type="topAndBottom" anchorx="margin"/>
              </v:shape>
            </w:pict>
          </mc:Fallback>
        </mc:AlternateContent>
      </w:r>
      <w:r w:rsidR="009255F2" w:rsidRPr="00F3702C">
        <w:rPr>
          <w:rFonts w:ascii="Arial" w:hAnsi="Arial" w:cs="Arial"/>
          <w:sz w:val="20"/>
          <w:szCs w:val="20"/>
        </w:rPr>
        <w:t xml:space="preserve">Once you understand what your results mean, you need to figure out how to graph your findings. In most cases, a simple bar chart will be sufficient. While you can automatically generate a PivotChart, these graphs can be difficult to manipulate. Instead, you should copy your data from the PivotTable to another sheet in your Excel file and use that to make a figure. </w:t>
      </w:r>
    </w:p>
    <w:p w14:paraId="00E009BF" w14:textId="0CB2CBDE" w:rsidR="009255F2" w:rsidRPr="00F3702C" w:rsidRDefault="00042300" w:rsidP="00562004">
      <w:pPr>
        <w:pStyle w:val="ListParagraph"/>
        <w:numPr>
          <w:ilvl w:val="0"/>
          <w:numId w:val="43"/>
        </w:numPr>
        <w:tabs>
          <w:tab w:val="left" w:pos="360"/>
        </w:tabs>
        <w:spacing w:beforeLines="0" w:afterLines="0" w:line="256" w:lineRule="auto"/>
        <w:rPr>
          <w:rFonts w:ascii="Arial" w:hAnsi="Arial" w:cs="Arial"/>
          <w:sz w:val="20"/>
          <w:szCs w:val="20"/>
        </w:rPr>
      </w:pPr>
      <w:r w:rsidRPr="00F3702C">
        <w:rPr>
          <w:rFonts w:asciiTheme="minorHAnsi" w:hAnsiTheme="minorHAnsi" w:cstheme="minorBidi"/>
          <w:noProof/>
          <w:sz w:val="20"/>
        </w:rPr>
        <w:lastRenderedPageBreak/>
        <mc:AlternateContent>
          <mc:Choice Requires="wps">
            <w:drawing>
              <wp:anchor distT="0" distB="0" distL="114300" distR="114300" simplePos="0" relativeHeight="251655168" behindDoc="0" locked="0" layoutInCell="1" allowOverlap="0" wp14:anchorId="587AB1AD" wp14:editId="2DB9CA95">
                <wp:simplePos x="0" y="0"/>
                <wp:positionH relativeFrom="margin">
                  <wp:align>right</wp:align>
                </wp:positionH>
                <wp:positionV relativeFrom="paragraph">
                  <wp:posOffset>1368425</wp:posOffset>
                </wp:positionV>
                <wp:extent cx="5029200" cy="4816475"/>
                <wp:effectExtent l="0" t="0" r="19050" b="22225"/>
                <wp:wrapTopAndBottom/>
                <wp:docPr id="37" name="Text Box 14"/>
                <wp:cNvGraphicFramePr/>
                <a:graphic xmlns:a="http://schemas.openxmlformats.org/drawingml/2006/main">
                  <a:graphicData uri="http://schemas.microsoft.com/office/word/2010/wordprocessingShape">
                    <wps:wsp>
                      <wps:cNvSpPr txBox="1"/>
                      <wps:spPr>
                        <a:xfrm>
                          <a:off x="0" y="0"/>
                          <a:ext cx="5029200" cy="4816928"/>
                        </a:xfrm>
                        <a:prstGeom prst="rect">
                          <a:avLst/>
                        </a:prstGeom>
                        <a:solidFill>
                          <a:schemeClr val="lt1"/>
                        </a:solidFill>
                        <a:ln w="12700">
                          <a:solidFill>
                            <a:schemeClr val="tx1"/>
                          </a:solidFill>
                        </a:ln>
                      </wps:spPr>
                      <wps:txbx>
                        <w:txbxContent>
                          <w:p w14:paraId="11E5A977" w14:textId="77777777" w:rsidR="006E26CD" w:rsidRPr="00F94D45" w:rsidRDefault="006E26CD" w:rsidP="00676F0E">
                            <w:pPr>
                              <w:spacing w:after="120"/>
                              <w:rPr>
                                <w:rFonts w:ascii="Arial" w:hAnsi="Arial" w:cs="Arial"/>
                                <w:b/>
                                <w:bCs/>
                                <w:color w:val="000000" w:themeColor="text1"/>
                                <w:sz w:val="20"/>
                              </w:rPr>
                            </w:pPr>
                            <w:r w:rsidRPr="00F94D45">
                              <w:rPr>
                                <w:rFonts w:ascii="Arial" w:hAnsi="Arial" w:cs="Arial"/>
                                <w:b/>
                                <w:bCs/>
                                <w:color w:val="000000" w:themeColor="text1"/>
                                <w:sz w:val="20"/>
                              </w:rPr>
                              <w:t>Example:</w:t>
                            </w:r>
                          </w:p>
                          <w:p w14:paraId="32A2E205" w14:textId="77777777" w:rsidR="006E26CD" w:rsidRPr="00F94D45" w:rsidRDefault="006E26CD" w:rsidP="00676F0E">
                            <w:pPr>
                              <w:spacing w:after="120"/>
                              <w:rPr>
                                <w:rFonts w:ascii="Arial" w:hAnsi="Arial" w:cs="Arial"/>
                                <w:color w:val="000000" w:themeColor="text1"/>
                                <w:sz w:val="20"/>
                                <w:u w:val="single"/>
                              </w:rPr>
                            </w:pPr>
                            <w:r w:rsidRPr="00F94D45">
                              <w:rPr>
                                <w:rFonts w:ascii="Arial" w:hAnsi="Arial" w:cs="Arial"/>
                                <w:color w:val="000000" w:themeColor="text1"/>
                                <w:sz w:val="20"/>
                                <w:u w:val="single"/>
                              </w:rPr>
                              <w:t>Graphing your results</w:t>
                            </w:r>
                          </w:p>
                          <w:p w14:paraId="2DC59E9A" w14:textId="77777777" w:rsidR="006E26CD" w:rsidRPr="00F94D45" w:rsidRDefault="006E26CD" w:rsidP="00676F0E">
                            <w:pPr>
                              <w:spacing w:after="120"/>
                              <w:rPr>
                                <w:rFonts w:ascii="Arial" w:hAnsi="Arial" w:cs="Arial"/>
                                <w:sz w:val="20"/>
                                <w:highlight w:val="yellow"/>
                              </w:rPr>
                            </w:pPr>
                            <w:r w:rsidRPr="00F94D45">
                              <w:rPr>
                                <w:rFonts w:ascii="Arial" w:hAnsi="Arial" w:cs="Arial"/>
                                <w:sz w:val="20"/>
                              </w:rPr>
                              <w:t>Because we were interested in determining which habitats had the highest red fox nocturnality, we decided to make a graph (Figure 10) showing the percent of observations during the day and at night in each habitat. Notice that there are no error bars here. That is because these values are percentages, not means.</w:t>
                            </w:r>
                          </w:p>
                          <w:p w14:paraId="11624A0C" w14:textId="75F51786" w:rsidR="006E26CD" w:rsidRDefault="006E26CD" w:rsidP="00676F0E">
                            <w:pPr>
                              <w:spacing w:after="120"/>
                              <w:rPr>
                                <w:rFonts w:ascii="Arial" w:hAnsi="Arial" w:cs="Arial"/>
                                <w:szCs w:val="24"/>
                              </w:rPr>
                            </w:pPr>
                            <w:r>
                              <w:rPr>
                                <w:noProof/>
                                <w:sz w:val="20"/>
                              </w:rPr>
                              <w:drawing>
                                <wp:inline distT="0" distB="0" distL="0" distR="0" wp14:anchorId="7BC6BA4A" wp14:editId="2A721750">
                                  <wp:extent cx="3371850" cy="2711450"/>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b="2199"/>
                                          <a:stretch>
                                            <a:fillRect/>
                                          </a:stretch>
                                        </pic:blipFill>
                                        <pic:spPr bwMode="auto">
                                          <a:xfrm>
                                            <a:off x="0" y="0"/>
                                            <a:ext cx="3371850" cy="2711450"/>
                                          </a:xfrm>
                                          <a:prstGeom prst="rect">
                                            <a:avLst/>
                                          </a:prstGeom>
                                          <a:noFill/>
                                          <a:ln>
                                            <a:noFill/>
                                          </a:ln>
                                        </pic:spPr>
                                      </pic:pic>
                                    </a:graphicData>
                                  </a:graphic>
                                </wp:inline>
                              </w:drawing>
                            </w:r>
                          </w:p>
                          <w:p w14:paraId="02BF6882" w14:textId="77777777" w:rsidR="006E26CD" w:rsidRPr="00AF78BD" w:rsidRDefault="006E26CD" w:rsidP="00676F0E">
                            <w:pPr>
                              <w:spacing w:after="120"/>
                              <w:rPr>
                                <w:rFonts w:ascii="Arial" w:hAnsi="Arial" w:cs="Arial"/>
                                <w:sz w:val="20"/>
                                <w:szCs w:val="22"/>
                              </w:rPr>
                            </w:pPr>
                            <w:r w:rsidRPr="00AF78BD">
                              <w:rPr>
                                <w:rFonts w:ascii="Arial" w:hAnsi="Arial" w:cs="Arial"/>
                                <w:b/>
                                <w:sz w:val="20"/>
                                <w:szCs w:val="22"/>
                              </w:rPr>
                              <w:t>Figure 10:</w:t>
                            </w:r>
                            <w:r w:rsidRPr="00AF78BD">
                              <w:rPr>
                                <w:rFonts w:ascii="Arial" w:hAnsi="Arial" w:cs="Arial"/>
                                <w:sz w:val="20"/>
                                <w:szCs w:val="22"/>
                              </w:rPr>
                              <w:t xml:space="preserve"> Red fox observations during the day and night in three different habitat types. Red fox diel activity is significantly different between habitats labeled with different letters. Red foxes were less nocturnal in forest habitats than edge habitats (</w:t>
                            </w:r>
                            <w:r w:rsidRPr="00AF78BD">
                              <w:rPr>
                                <w:rFonts w:ascii="Arial" w:hAnsi="Arial" w:cs="Arial"/>
                                <w:i/>
                                <w:sz w:val="20"/>
                                <w:szCs w:val="22"/>
                              </w:rPr>
                              <w:t>p</w:t>
                            </w:r>
                            <w:r w:rsidRPr="00AF78BD">
                              <w:rPr>
                                <w:rFonts w:ascii="Arial" w:hAnsi="Arial" w:cs="Arial"/>
                                <w:sz w:val="20"/>
                                <w:szCs w:val="22"/>
                              </w:rPr>
                              <w:t xml:space="preserve"> &lt; 0.0001), but nocturnality did not differ between forest and open habitats or edge and open habitats.</w:t>
                            </w:r>
                          </w:p>
                          <w:p w14:paraId="0418F4E8" w14:textId="77777777" w:rsidR="006E26CD" w:rsidRDefault="006E26CD" w:rsidP="009255F2">
                            <w:pPr>
                              <w:rPr>
                                <w:rFonts w:ascii="Arial" w:hAnsi="Arial" w:cs="Arial"/>
                                <w:szCs w:val="24"/>
                              </w:rPr>
                            </w:pPr>
                          </w:p>
                          <w:p w14:paraId="4C782C2B" w14:textId="77777777" w:rsidR="006E26CD" w:rsidRDefault="006E26CD" w:rsidP="009255F2">
                            <w:pPr>
                              <w:rPr>
                                <w:rFonts w:ascii="Arial" w:hAnsi="Arial" w:cs="Arial"/>
                                <w:szCs w:val="24"/>
                              </w:rPr>
                            </w:pPr>
                          </w:p>
                        </w:txbxContent>
                      </wps:txbx>
                      <wps:bodyPr rot="0" spcFirstLastPara="0" vertOverflow="clip" horzOverflow="clip"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AB1AD" id="Text Box 14" o:spid="_x0000_s1032" type="#_x0000_t202" style="position:absolute;left:0;text-align:left;margin-left:344.8pt;margin-top:107.75pt;width:396pt;height:379.2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" o:allowoverlap="f" fillcolor="white [3201]" strokecolor="black [3213]" strokeweight="1pt">
                <v:textbox inset=",7.2pt,,7.2pt">
                  <w:txbxContent>
                    <w:p w14:paraId="11E5A977" w14:textId="77777777" w:rsidR="006E26CD" w:rsidRPr="00F94D45" w:rsidRDefault="006E26CD" w:rsidP="00676F0E">
                      <w:pPr>
                        <w:spacing w:after="120"/>
                        <w:rPr>
                          <w:rFonts w:ascii="Arial" w:hAnsi="Arial" w:cs="Arial"/>
                          <w:b/>
                          <w:bCs/>
                          <w:color w:val="000000" w:themeColor="text1"/>
                          <w:sz w:val="20"/>
                        </w:rPr>
                      </w:pPr>
                      <w:r w:rsidRPr="00F94D45">
                        <w:rPr>
                          <w:rFonts w:ascii="Arial" w:hAnsi="Arial" w:cs="Arial"/>
                          <w:b/>
                          <w:bCs/>
                          <w:color w:val="000000" w:themeColor="text1"/>
                          <w:sz w:val="20"/>
                        </w:rPr>
                        <w:t>Example:</w:t>
                      </w:r>
                    </w:p>
                    <w:p w14:paraId="32A2E205" w14:textId="77777777" w:rsidR="006E26CD" w:rsidRPr="00F94D45" w:rsidRDefault="006E26CD" w:rsidP="00676F0E">
                      <w:pPr>
                        <w:spacing w:after="120"/>
                        <w:rPr>
                          <w:rFonts w:ascii="Arial" w:hAnsi="Arial" w:cs="Arial"/>
                          <w:color w:val="000000" w:themeColor="text1"/>
                          <w:sz w:val="20"/>
                          <w:u w:val="single"/>
                        </w:rPr>
                      </w:pPr>
                      <w:r w:rsidRPr="00F94D45">
                        <w:rPr>
                          <w:rFonts w:ascii="Arial" w:hAnsi="Arial" w:cs="Arial"/>
                          <w:color w:val="000000" w:themeColor="text1"/>
                          <w:sz w:val="20"/>
                          <w:u w:val="single"/>
                        </w:rPr>
                        <w:t>Graphing your results</w:t>
                      </w:r>
                    </w:p>
                    <w:p w14:paraId="2DC59E9A" w14:textId="77777777" w:rsidR="006E26CD" w:rsidRPr="00F94D45" w:rsidRDefault="006E26CD" w:rsidP="00676F0E">
                      <w:pPr>
                        <w:spacing w:after="120"/>
                        <w:rPr>
                          <w:rFonts w:ascii="Arial" w:hAnsi="Arial" w:cs="Arial"/>
                          <w:sz w:val="20"/>
                          <w:highlight w:val="yellow"/>
                        </w:rPr>
                      </w:pPr>
                      <w:r w:rsidRPr="00F94D45">
                        <w:rPr>
                          <w:rFonts w:ascii="Arial" w:hAnsi="Arial" w:cs="Arial"/>
                          <w:sz w:val="20"/>
                        </w:rPr>
                        <w:t>Because we were interested in determining which habitats had the highest red fox nocturnality, we decided to make a graph (Figure 10) showing the percent of observations during the day and at night in each habitat. Notice that there are no error bars here. That is because these values are percentages, not means.</w:t>
                      </w:r>
                    </w:p>
                    <w:p w14:paraId="11624A0C" w14:textId="75F51786" w:rsidR="006E26CD" w:rsidRDefault="006E26CD" w:rsidP="00676F0E">
                      <w:pPr>
                        <w:spacing w:after="120"/>
                        <w:rPr>
                          <w:rFonts w:ascii="Arial" w:hAnsi="Arial" w:cs="Arial"/>
                          <w:szCs w:val="24"/>
                        </w:rPr>
                      </w:pPr>
                      <w:r>
                        <w:rPr>
                          <w:noProof/>
                          <w:sz w:val="20"/>
                        </w:rPr>
                        <w:drawing>
                          <wp:inline distT="0" distB="0" distL="0" distR="0" wp14:anchorId="7BC6BA4A" wp14:editId="2A721750">
                            <wp:extent cx="3371850" cy="2711450"/>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b="2199"/>
                                    <a:stretch>
                                      <a:fillRect/>
                                    </a:stretch>
                                  </pic:blipFill>
                                  <pic:spPr bwMode="auto">
                                    <a:xfrm>
                                      <a:off x="0" y="0"/>
                                      <a:ext cx="3371850" cy="2711450"/>
                                    </a:xfrm>
                                    <a:prstGeom prst="rect">
                                      <a:avLst/>
                                    </a:prstGeom>
                                    <a:noFill/>
                                    <a:ln>
                                      <a:noFill/>
                                    </a:ln>
                                  </pic:spPr>
                                </pic:pic>
                              </a:graphicData>
                            </a:graphic>
                          </wp:inline>
                        </w:drawing>
                      </w:r>
                    </w:p>
                    <w:p w14:paraId="02BF6882" w14:textId="77777777" w:rsidR="006E26CD" w:rsidRPr="00AF78BD" w:rsidRDefault="006E26CD" w:rsidP="00676F0E">
                      <w:pPr>
                        <w:spacing w:after="120"/>
                        <w:rPr>
                          <w:rFonts w:ascii="Arial" w:hAnsi="Arial" w:cs="Arial"/>
                          <w:sz w:val="20"/>
                          <w:szCs w:val="22"/>
                        </w:rPr>
                      </w:pPr>
                      <w:r w:rsidRPr="00AF78BD">
                        <w:rPr>
                          <w:rFonts w:ascii="Arial" w:hAnsi="Arial" w:cs="Arial"/>
                          <w:b/>
                          <w:sz w:val="20"/>
                          <w:szCs w:val="22"/>
                        </w:rPr>
                        <w:t>Figure 10:</w:t>
                      </w:r>
                      <w:r w:rsidRPr="00AF78BD">
                        <w:rPr>
                          <w:rFonts w:ascii="Arial" w:hAnsi="Arial" w:cs="Arial"/>
                          <w:sz w:val="20"/>
                          <w:szCs w:val="22"/>
                        </w:rPr>
                        <w:t xml:space="preserve"> Red fox observations during the day and night in three different habitat types. Red fox diel activity is significantly different between habitats labeled with different letters. Red foxes were less nocturnal in forest habitats than edge habitats (</w:t>
                      </w:r>
                      <w:r w:rsidRPr="00AF78BD">
                        <w:rPr>
                          <w:rFonts w:ascii="Arial" w:hAnsi="Arial" w:cs="Arial"/>
                          <w:i/>
                          <w:sz w:val="20"/>
                          <w:szCs w:val="22"/>
                        </w:rPr>
                        <w:t>p</w:t>
                      </w:r>
                      <w:r w:rsidRPr="00AF78BD">
                        <w:rPr>
                          <w:rFonts w:ascii="Arial" w:hAnsi="Arial" w:cs="Arial"/>
                          <w:sz w:val="20"/>
                          <w:szCs w:val="22"/>
                        </w:rPr>
                        <w:t xml:space="preserve"> &lt; 0.0001), but nocturnality did not differ between forest and open habitats or edge and open habitats.</w:t>
                      </w:r>
                    </w:p>
                    <w:p w14:paraId="0418F4E8" w14:textId="77777777" w:rsidR="006E26CD" w:rsidRDefault="006E26CD" w:rsidP="009255F2">
                      <w:pPr>
                        <w:rPr>
                          <w:rFonts w:ascii="Arial" w:hAnsi="Arial" w:cs="Arial"/>
                          <w:szCs w:val="24"/>
                        </w:rPr>
                      </w:pPr>
                    </w:p>
                    <w:p w14:paraId="4C782C2B" w14:textId="77777777" w:rsidR="006E26CD" w:rsidRDefault="006E26CD" w:rsidP="009255F2">
                      <w:pPr>
                        <w:rPr>
                          <w:rFonts w:ascii="Arial" w:hAnsi="Arial" w:cs="Arial"/>
                          <w:szCs w:val="24"/>
                        </w:rPr>
                      </w:pPr>
                    </w:p>
                  </w:txbxContent>
                </v:textbox>
                <w10:wrap type="topAndBottom" anchorx="margin"/>
              </v:shape>
            </w:pict>
          </mc:Fallback>
        </mc:AlternateContent>
      </w:r>
      <w:r w:rsidR="009255F2" w:rsidRPr="00F3702C">
        <w:rPr>
          <w:rFonts w:ascii="Arial" w:hAnsi="Arial" w:cs="Arial"/>
          <w:sz w:val="20"/>
          <w:szCs w:val="20"/>
        </w:rPr>
        <w:t>The default graphs generated by Excel should be modified to improve clarity and appearance. At a minimum, add a solid Y-axis to your graph and delete the title and gridlines. You should also make sure that your graph includes labels for the X-axis and the Y-axis, a series legend if required, and an indication of which categories are significantly different from which other categories. Finally, include a descriptive figure caption with your graph. An example figure and figure caption are shown in Figure 10. Once you have completed your graph and figure caption, take a screenshot of it and paste it into the student worksheet.</w:t>
      </w:r>
    </w:p>
    <w:p w14:paraId="2DE293F8" w14:textId="410234DD" w:rsidR="009255F2" w:rsidRPr="00F3702C" w:rsidRDefault="009255F2" w:rsidP="009255F2">
      <w:pPr>
        <w:tabs>
          <w:tab w:val="left" w:pos="360"/>
        </w:tabs>
        <w:rPr>
          <w:rFonts w:ascii="Arial" w:hAnsi="Arial" w:cs="Arial"/>
          <w:sz w:val="20"/>
        </w:rPr>
      </w:pPr>
    </w:p>
    <w:p w14:paraId="1E6F47D9" w14:textId="77777777" w:rsidR="00F94D45" w:rsidRDefault="00F94D45">
      <w:pPr>
        <w:rPr>
          <w:rFonts w:ascii="Arial" w:hAnsi="Arial" w:cs="Arial"/>
          <w:b/>
          <w:bCs/>
          <w:sz w:val="20"/>
        </w:rPr>
      </w:pPr>
      <w:r>
        <w:rPr>
          <w:rFonts w:ascii="Arial" w:hAnsi="Arial" w:cs="Arial"/>
          <w:b/>
          <w:bCs/>
          <w:sz w:val="20"/>
        </w:rPr>
        <w:br w:type="page"/>
      </w:r>
    </w:p>
    <w:p w14:paraId="5F717B94" w14:textId="21A95378" w:rsidR="009255F2" w:rsidRPr="00AF78BD" w:rsidRDefault="009255F2" w:rsidP="00AF78BD">
      <w:pPr>
        <w:tabs>
          <w:tab w:val="left" w:pos="360"/>
        </w:tabs>
        <w:rPr>
          <w:rFonts w:ascii="Arial" w:hAnsi="Arial" w:cs="Arial"/>
          <w:sz w:val="20"/>
        </w:rPr>
      </w:pPr>
      <w:r w:rsidRPr="00F3702C">
        <w:rPr>
          <w:rFonts w:ascii="Arial" w:hAnsi="Arial" w:cs="Arial"/>
          <w:b/>
          <w:bCs/>
          <w:sz w:val="20"/>
        </w:rPr>
        <w:lastRenderedPageBreak/>
        <w:t>Asking a follow-up research question</w:t>
      </w:r>
    </w:p>
    <w:p w14:paraId="1F9ECC90" w14:textId="7156A4C3" w:rsidR="009255F2" w:rsidRPr="00F3702C" w:rsidRDefault="009255F2" w:rsidP="00562004">
      <w:pPr>
        <w:pStyle w:val="ListParagraph"/>
        <w:numPr>
          <w:ilvl w:val="0"/>
          <w:numId w:val="43"/>
        </w:numPr>
        <w:tabs>
          <w:tab w:val="left" w:pos="360"/>
        </w:tabs>
        <w:spacing w:beforeLines="0" w:afterLines="0" w:line="256" w:lineRule="auto"/>
        <w:rPr>
          <w:rFonts w:ascii="Arial" w:hAnsi="Arial" w:cs="Arial"/>
          <w:sz w:val="20"/>
          <w:szCs w:val="20"/>
        </w:rPr>
      </w:pPr>
      <w:r w:rsidRPr="00F3702C">
        <w:rPr>
          <w:rFonts w:ascii="Arial" w:hAnsi="Arial" w:cs="Arial"/>
          <w:sz w:val="20"/>
          <w:szCs w:val="20"/>
        </w:rPr>
        <w:t>When you have finished making your graphs, you may have additional questions. For example, looking at our example research question and results made us wonder if gray fox nocturnality patterns are similar to those of red foxes. We also wondered if human disturbance had a similar effect on habitat selection. Try to come up with a follow-up question for your data. Record a second research question, hypothesis, and explanation on the student worksheet.</w:t>
      </w:r>
    </w:p>
    <w:p w14:paraId="2A1A6417" w14:textId="17E9B77A" w:rsidR="009255F2" w:rsidRPr="00F3702C" w:rsidRDefault="009255F2" w:rsidP="00562004">
      <w:pPr>
        <w:pStyle w:val="ListParagraph"/>
        <w:numPr>
          <w:ilvl w:val="0"/>
          <w:numId w:val="43"/>
        </w:numPr>
        <w:tabs>
          <w:tab w:val="left" w:pos="360"/>
        </w:tabs>
        <w:spacing w:beforeLines="0" w:afterLines="0" w:line="256" w:lineRule="auto"/>
        <w:rPr>
          <w:rFonts w:ascii="Arial" w:hAnsi="Arial" w:cs="Arial"/>
          <w:sz w:val="20"/>
          <w:szCs w:val="20"/>
        </w:rPr>
      </w:pPr>
      <w:r w:rsidRPr="00F3702C">
        <w:rPr>
          <w:rFonts w:ascii="Arial" w:hAnsi="Arial" w:cs="Arial"/>
          <w:sz w:val="20"/>
          <w:szCs w:val="20"/>
        </w:rPr>
        <w:t xml:space="preserve">Repeat the process by generating a PivotTable, analyzing your data statistically, and graphing (include a caption) and interpreting your results for your second question. You do not need to write out a contingency table or explicitly determine your null and alternate statistical hypotheses. </w:t>
      </w:r>
    </w:p>
    <w:p w14:paraId="517E8D89" w14:textId="68AAE6D1" w:rsidR="009255F2" w:rsidRPr="00F3702C" w:rsidRDefault="009255F2" w:rsidP="00562004">
      <w:pPr>
        <w:pStyle w:val="ListParagraph"/>
        <w:numPr>
          <w:ilvl w:val="0"/>
          <w:numId w:val="43"/>
        </w:numPr>
        <w:tabs>
          <w:tab w:val="left" w:pos="360"/>
        </w:tabs>
        <w:spacing w:beforeLines="0" w:afterLines="0" w:line="256" w:lineRule="auto"/>
        <w:rPr>
          <w:rFonts w:ascii="Arial" w:hAnsi="Arial" w:cs="Arial"/>
          <w:sz w:val="20"/>
          <w:szCs w:val="20"/>
        </w:rPr>
      </w:pPr>
      <w:r w:rsidRPr="00F3702C">
        <w:rPr>
          <w:rFonts w:ascii="Arial" w:hAnsi="Arial" w:cs="Arial"/>
          <w:sz w:val="20"/>
          <w:szCs w:val="20"/>
        </w:rPr>
        <w:t xml:space="preserve">After you have finished graphing and interpreting the results for your second question, write a paragraph summarizing your results and conclusions in the student worksheet. To receive full credit, make sure </w:t>
      </w:r>
      <w:bookmarkStart w:id="6" w:name="_Hlk105582787"/>
      <w:r w:rsidRPr="00F3702C">
        <w:rPr>
          <w:rFonts w:ascii="Arial" w:hAnsi="Arial" w:cs="Arial"/>
          <w:sz w:val="20"/>
          <w:szCs w:val="20"/>
        </w:rPr>
        <w:t xml:space="preserve">that you include whether your experimental hypotheses were supported, what conclusions you can draw about mammal activity patterns, and the possible biological explanations for your results. </w:t>
      </w:r>
      <w:bookmarkEnd w:id="6"/>
      <w:r w:rsidRPr="00F3702C">
        <w:rPr>
          <w:rFonts w:ascii="Arial" w:hAnsi="Arial" w:cs="Arial"/>
          <w:sz w:val="20"/>
          <w:szCs w:val="20"/>
        </w:rPr>
        <w:t>Keep in mind that sometimes results can be statistically significant but not support your hypothesis. For example, our hypothesis was only partly supported. Red foxes are more diurnal in forest habitats than edge habitats, but the proportion of observations in open habitats was not significantly different from the other two habitats. Looking at our contingency table, we think this is likely because very few of the observations were in open habitats, suggesting that red foxes avoid these areas altogether. Incorporate your findings from both analyses into your paragraph.</w:t>
      </w:r>
      <w:bookmarkEnd w:id="5"/>
    </w:p>
    <w:p w14:paraId="241B28E9" w14:textId="77777777" w:rsidR="009255F2" w:rsidRPr="00EB7FBA" w:rsidRDefault="009255F2" w:rsidP="00EB7FBA">
      <w:pPr>
        <w:rPr>
          <w:rFonts w:ascii="Arial" w:hAnsi="Arial" w:cs="Arial"/>
        </w:rPr>
      </w:pPr>
    </w:p>
    <w:p w14:paraId="54EBF282" w14:textId="57ED3C35" w:rsidR="00A02BD3" w:rsidRDefault="00A02BD3" w:rsidP="00AE683E">
      <w:pPr>
        <w:spacing w:after="120"/>
        <w:rPr>
          <w:rFonts w:ascii="Arial" w:hAnsi="Arial" w:cs="Arial"/>
          <w:b/>
          <w:caps/>
        </w:rPr>
      </w:pPr>
      <w:r w:rsidRPr="009255F2">
        <w:rPr>
          <w:rFonts w:ascii="Arial" w:hAnsi="Arial" w:cs="Arial"/>
          <w:b/>
          <w:caps/>
        </w:rPr>
        <w:t>Notes to Faculty</w:t>
      </w:r>
    </w:p>
    <w:p w14:paraId="37291268" w14:textId="77777777" w:rsidR="0045093D" w:rsidRPr="0045093D" w:rsidRDefault="0045093D" w:rsidP="0045093D">
      <w:pPr>
        <w:tabs>
          <w:tab w:val="left" w:pos="360"/>
        </w:tabs>
        <w:rPr>
          <w:rFonts w:ascii="Arial" w:hAnsi="Arial" w:cs="Arial"/>
          <w:i/>
          <w:sz w:val="20"/>
          <w:u w:val="single"/>
        </w:rPr>
      </w:pPr>
      <w:r w:rsidRPr="0045093D">
        <w:rPr>
          <w:rFonts w:ascii="Arial" w:hAnsi="Arial" w:cs="Arial"/>
          <w:sz w:val="20"/>
          <w:u w:val="single"/>
        </w:rPr>
        <w:t>Comments on implementing exercise</w:t>
      </w:r>
    </w:p>
    <w:p w14:paraId="3DB3DF65"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As written, this exercise has been used as a lab in a 300-level ecology course. However, faculty can modify this exercise to fit the course or time available. For example, going through the exercise one time (i.e., through step 12) can be completed in a 75-minute class period for students who are familiar with Excel. If students address more than one research question or are less comfortable with spreadsheets, the exercise could be completed during a subsequent class, in a lab period, or assigned for homework. To expand the exercise, faculty can have students ask multiple related questions. For example, students might investigate the effects of temporary human disturbance on each of the four different trophic levels by creating four different PivotTables and completing four different statistical tests.</w:t>
      </w:r>
    </w:p>
    <w:p w14:paraId="388E07B3"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The student instructions assume that students have a basic familiarity with Excel, but that students are unfamiliar with PivotTables. Students who are wholly unfamiliar with spreadsheets may wish to complete the HHMI spreadsheet tutorials (</w:t>
      </w:r>
      <w:hyperlink r:id="rId34" w:history="1">
        <w:r w:rsidRPr="0045093D">
          <w:rPr>
            <w:rStyle w:val="Hyperlink"/>
            <w:rFonts w:ascii="Arial" w:hAnsi="Arial" w:cs="Arial"/>
            <w:sz w:val="20"/>
          </w:rPr>
          <w:t>https://www.biointeractive.org/planning-tools/resource-playlists/teaching-statistics-and-math-using-spreadsheet-tutorials-and</w:t>
        </w:r>
      </w:hyperlink>
      <w:r w:rsidRPr="0045093D">
        <w:rPr>
          <w:rFonts w:ascii="Arial" w:hAnsi="Arial" w:cs="Arial"/>
          <w:sz w:val="20"/>
        </w:rPr>
        <w:t>) before beginning this exercise.</w:t>
      </w:r>
    </w:p>
    <w:p w14:paraId="3BCA27FB"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 xml:space="preserve">As a default, Excel uses “Sum of </w:t>
      </w:r>
      <w:proofErr w:type="spellStart"/>
      <w:r w:rsidRPr="0045093D">
        <w:rPr>
          <w:rFonts w:ascii="Arial" w:hAnsi="Arial" w:cs="Arial"/>
          <w:sz w:val="20"/>
        </w:rPr>
        <w:t>number_indiv</w:t>
      </w:r>
      <w:proofErr w:type="spellEnd"/>
      <w:r w:rsidRPr="0045093D">
        <w:rPr>
          <w:rFonts w:ascii="Arial" w:hAnsi="Arial" w:cs="Arial"/>
          <w:sz w:val="20"/>
        </w:rPr>
        <w:t xml:space="preserve">” as the value in the PivotTable. In this case, when multiple animals are captured in a single image, all are included as observations. If faculty or students would prefer to count all images as single observations, the value field settings can be changed to “Count of </w:t>
      </w:r>
      <w:proofErr w:type="spellStart"/>
      <w:r w:rsidRPr="0045093D">
        <w:rPr>
          <w:rFonts w:ascii="Arial" w:hAnsi="Arial" w:cs="Arial"/>
          <w:sz w:val="20"/>
        </w:rPr>
        <w:t>number_indiv</w:t>
      </w:r>
      <w:proofErr w:type="spellEnd"/>
      <w:r w:rsidRPr="0045093D">
        <w:rPr>
          <w:rFonts w:ascii="Arial" w:hAnsi="Arial" w:cs="Arial"/>
          <w:sz w:val="20"/>
        </w:rPr>
        <w:t xml:space="preserve">.” Either setting is appropriate, and the choice may depend on the question that is asked. For example, students investigating group formation may use “Count of </w:t>
      </w:r>
      <w:proofErr w:type="spellStart"/>
      <w:r w:rsidRPr="0045093D">
        <w:rPr>
          <w:rFonts w:ascii="Arial" w:hAnsi="Arial" w:cs="Arial"/>
          <w:sz w:val="20"/>
        </w:rPr>
        <w:t>number_indiv</w:t>
      </w:r>
      <w:proofErr w:type="spellEnd"/>
      <w:r w:rsidRPr="0045093D">
        <w:rPr>
          <w:rFonts w:ascii="Arial" w:hAnsi="Arial" w:cs="Arial"/>
          <w:sz w:val="20"/>
        </w:rPr>
        <w:t>” so that each group is a single observation.</w:t>
      </w:r>
    </w:p>
    <w:p w14:paraId="556CACBD" w14:textId="77777777" w:rsidR="0045093D" w:rsidRPr="0045093D" w:rsidRDefault="0045093D" w:rsidP="0045093D">
      <w:pPr>
        <w:tabs>
          <w:tab w:val="left" w:pos="360"/>
          <w:tab w:val="left" w:pos="450"/>
        </w:tabs>
        <w:rPr>
          <w:rFonts w:ascii="Arial" w:hAnsi="Arial" w:cs="Arial"/>
          <w:sz w:val="20"/>
        </w:rPr>
      </w:pPr>
      <w:r w:rsidRPr="0045093D">
        <w:rPr>
          <w:rFonts w:ascii="Arial" w:hAnsi="Arial" w:cs="Arial"/>
          <w:sz w:val="20"/>
        </w:rPr>
        <w:t xml:space="preserve">      Most students and some faculty are likely unfamiliar with Fisher’s exact tests. This test is similar to a Chi-square test for association, in that it allows researchers to determine whether two variables are associated with one another. For example, either test would allow researchers to </w:t>
      </w:r>
      <w:r w:rsidRPr="0045093D">
        <w:rPr>
          <w:rFonts w:ascii="Arial" w:hAnsi="Arial" w:cs="Arial"/>
          <w:sz w:val="20"/>
        </w:rPr>
        <w:lastRenderedPageBreak/>
        <w:t xml:space="preserve">determine, for example, whether habitat type is associated with group formation. A </w:t>
      </w:r>
      <w:r w:rsidRPr="0045093D">
        <w:rPr>
          <w:rFonts w:ascii="Arial" w:hAnsi="Arial" w:cs="Arial"/>
          <w:i/>
          <w:sz w:val="20"/>
        </w:rPr>
        <w:t>p-</w:t>
      </w:r>
      <w:r w:rsidRPr="0045093D">
        <w:rPr>
          <w:rFonts w:ascii="Arial" w:hAnsi="Arial" w:cs="Arial"/>
          <w:sz w:val="20"/>
        </w:rPr>
        <w:t xml:space="preserve">value ≤ 0.05 indicates that the two variables are associated, meaning that the proportion of observations containing groups differs between the habitat types. In contrast, when </w:t>
      </w:r>
      <w:r w:rsidRPr="0045093D">
        <w:rPr>
          <w:rFonts w:ascii="Arial" w:hAnsi="Arial" w:cs="Arial"/>
          <w:i/>
          <w:sz w:val="20"/>
        </w:rPr>
        <w:t xml:space="preserve">p </w:t>
      </w:r>
      <w:r w:rsidRPr="0045093D">
        <w:rPr>
          <w:rFonts w:ascii="Arial" w:hAnsi="Arial" w:cs="Arial"/>
          <w:sz w:val="20"/>
        </w:rPr>
        <w:t>&gt; 0.05, the two variables are not associated and the proportion of observations containing groups is not different between different habitat types. The advantages of using Fisher’s exact test instead of a Chi-square test for association are that Fisher’s is more accurate for small sample sizes (i.e., a total sample size of &lt;1000) and that a post-hoc test can be easily performed to determine which categories are associated with one another (McDonald 2014). In the example above, the post-hoc test would allow students to determine whether group formation differed between forest and edge, forest and open, or open and edge habitats.</w:t>
      </w:r>
    </w:p>
    <w:p w14:paraId="452B9F5C" w14:textId="5AD53917" w:rsidR="0045093D" w:rsidRDefault="0045093D" w:rsidP="0045093D">
      <w:pPr>
        <w:tabs>
          <w:tab w:val="left" w:pos="360"/>
        </w:tabs>
        <w:rPr>
          <w:rFonts w:ascii="Arial" w:hAnsi="Arial" w:cs="Arial"/>
          <w:sz w:val="20"/>
        </w:rPr>
      </w:pPr>
      <w:r w:rsidRPr="0045093D">
        <w:rPr>
          <w:rFonts w:ascii="Arial" w:hAnsi="Arial" w:cs="Arial"/>
          <w:sz w:val="20"/>
        </w:rPr>
        <w:tab/>
        <w:t xml:space="preserve">This exercise is written to be completed with Microsoft Excel, but faculty can modify it for use with Excel for the web instead. Faculty without access to Excel or who prefer Google Sheets can also use the modified student instructions with the images and examples from Google Sheets instead. Additionally, we have created a web application using the R package Shiny (Chang et al. 2022) to conduct the Fisher’s exact test and post-hoc test. However, if students are comfortable using R (R Core Team 2021), the analysis can be conducted there instead with the package </w:t>
      </w:r>
      <w:proofErr w:type="spellStart"/>
      <w:r w:rsidRPr="0045093D">
        <w:rPr>
          <w:rFonts w:ascii="Arial" w:hAnsi="Arial" w:cs="Arial"/>
          <w:sz w:val="20"/>
        </w:rPr>
        <w:t>RVAideMemoire</w:t>
      </w:r>
      <w:proofErr w:type="spellEnd"/>
      <w:r w:rsidRPr="0045093D">
        <w:rPr>
          <w:rFonts w:ascii="Arial" w:hAnsi="Arial" w:cs="Arial"/>
          <w:sz w:val="20"/>
        </w:rPr>
        <w:t xml:space="preserve"> (</w:t>
      </w:r>
      <w:proofErr w:type="spellStart"/>
      <w:r w:rsidRPr="0045093D">
        <w:rPr>
          <w:rFonts w:ascii="Arial" w:hAnsi="Arial" w:cs="Arial"/>
          <w:sz w:val="20"/>
        </w:rPr>
        <w:t>Hervé</w:t>
      </w:r>
      <w:proofErr w:type="spellEnd"/>
      <w:r w:rsidRPr="0045093D">
        <w:rPr>
          <w:rFonts w:ascii="Arial" w:hAnsi="Arial" w:cs="Arial"/>
          <w:sz w:val="20"/>
        </w:rPr>
        <w:t xml:space="preserve"> 2021). The R code for the example used in this exercise is provided below.</w:t>
      </w:r>
    </w:p>
    <w:p w14:paraId="40FC1D11" w14:textId="77777777" w:rsidR="0045093D" w:rsidRPr="0045093D" w:rsidRDefault="0045093D" w:rsidP="0045093D">
      <w:pPr>
        <w:tabs>
          <w:tab w:val="left" w:pos="360"/>
        </w:tabs>
        <w:rPr>
          <w:rFonts w:ascii="Consolas" w:hAnsi="Consolas" w:cs="Arial"/>
          <w:sz w:val="20"/>
        </w:rPr>
      </w:pPr>
    </w:p>
    <w:p w14:paraId="358D57F3" w14:textId="77777777" w:rsidR="0045093D" w:rsidRPr="0045093D" w:rsidRDefault="0045093D" w:rsidP="0045093D">
      <w:pPr>
        <w:tabs>
          <w:tab w:val="left" w:pos="360"/>
        </w:tabs>
        <w:rPr>
          <w:rFonts w:ascii="Consolas" w:hAnsi="Consolas" w:cs="Arial"/>
          <w:sz w:val="20"/>
        </w:rPr>
      </w:pPr>
      <w:r w:rsidRPr="0045093D">
        <w:rPr>
          <w:rFonts w:ascii="Consolas" w:hAnsi="Consolas" w:cs="Arial"/>
          <w:sz w:val="20"/>
        </w:rPr>
        <w:t>if(!require(</w:t>
      </w:r>
      <w:proofErr w:type="spellStart"/>
      <w:r w:rsidRPr="0045093D">
        <w:rPr>
          <w:rFonts w:ascii="Consolas" w:hAnsi="Consolas" w:cs="Arial"/>
          <w:sz w:val="20"/>
        </w:rPr>
        <w:t>RVAideMemoire</w:t>
      </w:r>
      <w:proofErr w:type="spellEnd"/>
      <w:r w:rsidRPr="0045093D">
        <w:rPr>
          <w:rFonts w:ascii="Consolas" w:hAnsi="Consolas" w:cs="Arial"/>
          <w:sz w:val="20"/>
        </w:rPr>
        <w:t>)){</w:t>
      </w:r>
    </w:p>
    <w:p w14:paraId="0A73E2B7" w14:textId="77777777" w:rsidR="0045093D" w:rsidRPr="0045093D" w:rsidRDefault="0045093D" w:rsidP="0045093D">
      <w:pPr>
        <w:tabs>
          <w:tab w:val="left" w:pos="360"/>
        </w:tabs>
        <w:rPr>
          <w:rFonts w:ascii="Consolas" w:hAnsi="Consolas" w:cs="Arial"/>
          <w:sz w:val="20"/>
        </w:rPr>
      </w:pPr>
      <w:r w:rsidRPr="0045093D">
        <w:rPr>
          <w:rFonts w:ascii="Consolas" w:hAnsi="Consolas" w:cs="Arial"/>
          <w:sz w:val="20"/>
        </w:rPr>
        <w:t xml:space="preserve">  </w:t>
      </w:r>
      <w:proofErr w:type="spellStart"/>
      <w:r w:rsidRPr="0045093D">
        <w:rPr>
          <w:rFonts w:ascii="Consolas" w:hAnsi="Consolas" w:cs="Arial"/>
          <w:sz w:val="20"/>
        </w:rPr>
        <w:t>install.packages</w:t>
      </w:r>
      <w:proofErr w:type="spellEnd"/>
      <w:r w:rsidRPr="0045093D">
        <w:rPr>
          <w:rFonts w:ascii="Consolas" w:hAnsi="Consolas" w:cs="Arial"/>
          <w:sz w:val="20"/>
        </w:rPr>
        <w:t>('</w:t>
      </w:r>
      <w:proofErr w:type="spellStart"/>
      <w:r w:rsidRPr="0045093D">
        <w:rPr>
          <w:rFonts w:ascii="Consolas" w:hAnsi="Consolas" w:cs="Arial"/>
          <w:sz w:val="20"/>
        </w:rPr>
        <w:t>RVAideMemoire</w:t>
      </w:r>
      <w:proofErr w:type="spellEnd"/>
      <w:r w:rsidRPr="0045093D">
        <w:rPr>
          <w:rFonts w:ascii="Consolas" w:hAnsi="Consolas" w:cs="Arial"/>
          <w:sz w:val="20"/>
        </w:rPr>
        <w:t>')</w:t>
      </w:r>
    </w:p>
    <w:p w14:paraId="1ACD4D5D" w14:textId="77777777" w:rsidR="0045093D" w:rsidRPr="0045093D" w:rsidRDefault="0045093D" w:rsidP="0045093D">
      <w:pPr>
        <w:tabs>
          <w:tab w:val="left" w:pos="360"/>
        </w:tabs>
        <w:rPr>
          <w:rFonts w:ascii="Consolas" w:hAnsi="Consolas" w:cs="Arial"/>
          <w:sz w:val="20"/>
        </w:rPr>
      </w:pPr>
      <w:r w:rsidRPr="0045093D">
        <w:rPr>
          <w:rFonts w:ascii="Consolas" w:hAnsi="Consolas" w:cs="Arial"/>
          <w:sz w:val="20"/>
        </w:rPr>
        <w:t xml:space="preserve">  library(</w:t>
      </w:r>
      <w:proofErr w:type="spellStart"/>
      <w:r w:rsidRPr="0045093D">
        <w:rPr>
          <w:rFonts w:ascii="Consolas" w:hAnsi="Consolas" w:cs="Arial"/>
          <w:sz w:val="20"/>
        </w:rPr>
        <w:t>RVAideMemoire</w:t>
      </w:r>
      <w:proofErr w:type="spellEnd"/>
      <w:r w:rsidRPr="0045093D">
        <w:rPr>
          <w:rFonts w:ascii="Consolas" w:hAnsi="Consolas" w:cs="Arial"/>
          <w:sz w:val="20"/>
        </w:rPr>
        <w:t>)</w:t>
      </w:r>
    </w:p>
    <w:p w14:paraId="511DBC2E" w14:textId="77777777" w:rsidR="0045093D" w:rsidRPr="0045093D" w:rsidRDefault="0045093D" w:rsidP="0045093D">
      <w:pPr>
        <w:tabs>
          <w:tab w:val="left" w:pos="360"/>
        </w:tabs>
        <w:rPr>
          <w:rFonts w:ascii="Consolas" w:hAnsi="Consolas" w:cs="Arial"/>
          <w:sz w:val="20"/>
        </w:rPr>
      </w:pPr>
      <w:r w:rsidRPr="0045093D">
        <w:rPr>
          <w:rFonts w:ascii="Consolas" w:hAnsi="Consolas" w:cs="Arial"/>
          <w:sz w:val="20"/>
        </w:rPr>
        <w:t>}</w:t>
      </w:r>
    </w:p>
    <w:p w14:paraId="7CC910EA" w14:textId="77777777" w:rsidR="0045093D" w:rsidRPr="0045093D" w:rsidRDefault="0045093D" w:rsidP="0045093D">
      <w:pPr>
        <w:tabs>
          <w:tab w:val="left" w:pos="360"/>
        </w:tabs>
        <w:rPr>
          <w:rFonts w:ascii="Consolas" w:hAnsi="Consolas" w:cs="Arial"/>
          <w:sz w:val="20"/>
        </w:rPr>
      </w:pPr>
      <w:proofErr w:type="spellStart"/>
      <w:r w:rsidRPr="0045093D">
        <w:rPr>
          <w:rFonts w:ascii="Consolas" w:hAnsi="Consolas" w:cs="Arial"/>
          <w:sz w:val="20"/>
        </w:rPr>
        <w:t>redFoxNocturnalHabitat</w:t>
      </w:r>
      <w:proofErr w:type="spellEnd"/>
      <w:r w:rsidRPr="0045093D">
        <w:rPr>
          <w:rFonts w:ascii="Consolas" w:hAnsi="Consolas" w:cs="Arial"/>
          <w:sz w:val="20"/>
        </w:rPr>
        <w:t xml:space="preserve"> &lt;- matrix(c(83,13,4,109,112,17), </w:t>
      </w:r>
      <w:proofErr w:type="spellStart"/>
      <w:r w:rsidRPr="0045093D">
        <w:rPr>
          <w:rFonts w:ascii="Consolas" w:hAnsi="Consolas" w:cs="Arial"/>
          <w:sz w:val="20"/>
        </w:rPr>
        <w:t>nrow</w:t>
      </w:r>
      <w:proofErr w:type="spellEnd"/>
      <w:r w:rsidRPr="0045093D">
        <w:rPr>
          <w:rFonts w:ascii="Consolas" w:hAnsi="Consolas" w:cs="Arial"/>
          <w:sz w:val="20"/>
        </w:rPr>
        <w:t>=3)</w:t>
      </w:r>
    </w:p>
    <w:p w14:paraId="489AE9E7" w14:textId="77777777" w:rsidR="0045093D" w:rsidRPr="0045093D" w:rsidRDefault="0045093D" w:rsidP="0045093D">
      <w:pPr>
        <w:tabs>
          <w:tab w:val="left" w:pos="360"/>
        </w:tabs>
        <w:rPr>
          <w:rFonts w:ascii="Consolas" w:hAnsi="Consolas" w:cs="Arial"/>
          <w:sz w:val="20"/>
        </w:rPr>
      </w:pPr>
      <w:proofErr w:type="spellStart"/>
      <w:r w:rsidRPr="0045093D">
        <w:rPr>
          <w:rFonts w:ascii="Consolas" w:hAnsi="Consolas" w:cs="Arial"/>
          <w:sz w:val="20"/>
        </w:rPr>
        <w:t>colnames</w:t>
      </w:r>
      <w:proofErr w:type="spellEnd"/>
      <w:r w:rsidRPr="0045093D">
        <w:rPr>
          <w:rFonts w:ascii="Consolas" w:hAnsi="Consolas" w:cs="Arial"/>
          <w:sz w:val="20"/>
        </w:rPr>
        <w:t>(</w:t>
      </w:r>
      <w:proofErr w:type="spellStart"/>
      <w:r w:rsidRPr="0045093D">
        <w:rPr>
          <w:rFonts w:ascii="Consolas" w:hAnsi="Consolas" w:cs="Arial"/>
          <w:sz w:val="20"/>
        </w:rPr>
        <w:t>redFoxNocturnalHabitat</w:t>
      </w:r>
      <w:proofErr w:type="spellEnd"/>
      <w:r w:rsidRPr="0045093D">
        <w:rPr>
          <w:rFonts w:ascii="Consolas" w:hAnsi="Consolas" w:cs="Arial"/>
          <w:sz w:val="20"/>
        </w:rPr>
        <w:t>) &lt;- c("day", "night")</w:t>
      </w:r>
    </w:p>
    <w:p w14:paraId="7A0C175C" w14:textId="77777777" w:rsidR="0045093D" w:rsidRPr="0045093D" w:rsidRDefault="0045093D" w:rsidP="0045093D">
      <w:pPr>
        <w:tabs>
          <w:tab w:val="left" w:pos="360"/>
        </w:tabs>
        <w:rPr>
          <w:rFonts w:ascii="Consolas" w:hAnsi="Consolas" w:cs="Arial"/>
          <w:sz w:val="20"/>
        </w:rPr>
      </w:pPr>
      <w:proofErr w:type="spellStart"/>
      <w:r w:rsidRPr="0045093D">
        <w:rPr>
          <w:rFonts w:ascii="Consolas" w:hAnsi="Consolas" w:cs="Arial"/>
          <w:sz w:val="20"/>
        </w:rPr>
        <w:t>rownames</w:t>
      </w:r>
      <w:proofErr w:type="spellEnd"/>
      <w:r w:rsidRPr="0045093D">
        <w:rPr>
          <w:rFonts w:ascii="Consolas" w:hAnsi="Consolas" w:cs="Arial"/>
          <w:sz w:val="20"/>
        </w:rPr>
        <w:t>(</w:t>
      </w:r>
      <w:proofErr w:type="spellStart"/>
      <w:r w:rsidRPr="0045093D">
        <w:rPr>
          <w:rFonts w:ascii="Consolas" w:hAnsi="Consolas" w:cs="Arial"/>
          <w:sz w:val="20"/>
        </w:rPr>
        <w:t>redFoxNocturnalHabitat</w:t>
      </w:r>
      <w:proofErr w:type="spellEnd"/>
      <w:r w:rsidRPr="0045093D">
        <w:rPr>
          <w:rFonts w:ascii="Consolas" w:hAnsi="Consolas" w:cs="Arial"/>
          <w:sz w:val="20"/>
        </w:rPr>
        <w:t>) &lt;- c("forest", "edge", "open")</w:t>
      </w:r>
    </w:p>
    <w:p w14:paraId="3CE91976" w14:textId="77777777" w:rsidR="0045093D" w:rsidRPr="0045093D" w:rsidRDefault="0045093D" w:rsidP="0045093D">
      <w:pPr>
        <w:tabs>
          <w:tab w:val="left" w:pos="360"/>
        </w:tabs>
        <w:rPr>
          <w:rFonts w:ascii="Consolas" w:hAnsi="Consolas" w:cs="Arial"/>
          <w:sz w:val="20"/>
        </w:rPr>
      </w:pPr>
      <w:proofErr w:type="spellStart"/>
      <w:r w:rsidRPr="0045093D">
        <w:rPr>
          <w:rFonts w:ascii="Consolas" w:hAnsi="Consolas" w:cs="Arial"/>
          <w:sz w:val="20"/>
        </w:rPr>
        <w:t>redFoxNocturnalHabitat</w:t>
      </w:r>
      <w:proofErr w:type="spellEnd"/>
    </w:p>
    <w:p w14:paraId="55829337" w14:textId="77777777" w:rsidR="0045093D" w:rsidRPr="0045093D" w:rsidRDefault="0045093D" w:rsidP="0045093D">
      <w:pPr>
        <w:tabs>
          <w:tab w:val="left" w:pos="360"/>
        </w:tabs>
        <w:rPr>
          <w:rFonts w:ascii="Consolas" w:hAnsi="Consolas" w:cs="Arial"/>
          <w:sz w:val="20"/>
        </w:rPr>
      </w:pPr>
      <w:proofErr w:type="spellStart"/>
      <w:r w:rsidRPr="0045093D">
        <w:rPr>
          <w:rFonts w:ascii="Consolas" w:hAnsi="Consolas" w:cs="Arial"/>
          <w:sz w:val="20"/>
        </w:rPr>
        <w:t>fisher.test</w:t>
      </w:r>
      <w:proofErr w:type="spellEnd"/>
      <w:r w:rsidRPr="0045093D">
        <w:rPr>
          <w:rFonts w:ascii="Consolas" w:hAnsi="Consolas" w:cs="Arial"/>
          <w:sz w:val="20"/>
        </w:rPr>
        <w:t>(</w:t>
      </w:r>
      <w:proofErr w:type="spellStart"/>
      <w:r w:rsidRPr="0045093D">
        <w:rPr>
          <w:rFonts w:ascii="Consolas" w:hAnsi="Consolas" w:cs="Arial"/>
          <w:sz w:val="20"/>
        </w:rPr>
        <w:t>redFoxNocturnalHabitat</w:t>
      </w:r>
      <w:proofErr w:type="spellEnd"/>
      <w:r w:rsidRPr="0045093D">
        <w:rPr>
          <w:rFonts w:ascii="Consolas" w:hAnsi="Consolas" w:cs="Arial"/>
          <w:sz w:val="20"/>
        </w:rPr>
        <w:t>)</w:t>
      </w:r>
    </w:p>
    <w:p w14:paraId="0D568C89" w14:textId="77777777" w:rsidR="0045093D" w:rsidRPr="0045093D" w:rsidRDefault="0045093D" w:rsidP="0045093D">
      <w:pPr>
        <w:tabs>
          <w:tab w:val="left" w:pos="360"/>
        </w:tabs>
        <w:rPr>
          <w:rFonts w:ascii="Consolas" w:hAnsi="Consolas" w:cs="Arial"/>
          <w:sz w:val="20"/>
        </w:rPr>
      </w:pPr>
      <w:proofErr w:type="spellStart"/>
      <w:r w:rsidRPr="0045093D">
        <w:rPr>
          <w:rFonts w:ascii="Consolas" w:hAnsi="Consolas" w:cs="Arial"/>
          <w:sz w:val="20"/>
        </w:rPr>
        <w:t>fisher.multcomp</w:t>
      </w:r>
      <w:proofErr w:type="spellEnd"/>
      <w:r w:rsidRPr="0045093D">
        <w:rPr>
          <w:rFonts w:ascii="Consolas" w:hAnsi="Consolas" w:cs="Arial"/>
          <w:sz w:val="20"/>
        </w:rPr>
        <w:t>(</w:t>
      </w:r>
      <w:proofErr w:type="spellStart"/>
      <w:r w:rsidRPr="0045093D">
        <w:rPr>
          <w:rFonts w:ascii="Consolas" w:hAnsi="Consolas" w:cs="Arial"/>
          <w:sz w:val="20"/>
        </w:rPr>
        <w:t>redFoxNocturnalHabitat</w:t>
      </w:r>
      <w:proofErr w:type="spellEnd"/>
      <w:r w:rsidRPr="0045093D">
        <w:rPr>
          <w:rFonts w:ascii="Consolas" w:hAnsi="Consolas" w:cs="Arial"/>
          <w:sz w:val="20"/>
        </w:rPr>
        <w:t>)</w:t>
      </w:r>
    </w:p>
    <w:p w14:paraId="4C5A184B" w14:textId="77777777" w:rsidR="0045093D" w:rsidRDefault="0045093D" w:rsidP="0045093D">
      <w:pPr>
        <w:tabs>
          <w:tab w:val="left" w:pos="360"/>
        </w:tabs>
        <w:rPr>
          <w:rFonts w:ascii="Arial" w:hAnsi="Arial" w:cs="Arial"/>
          <w:szCs w:val="24"/>
        </w:rPr>
      </w:pPr>
    </w:p>
    <w:p w14:paraId="3762DBC0" w14:textId="54D2C9A3" w:rsidR="0045093D" w:rsidRDefault="0045093D" w:rsidP="0045093D">
      <w:pPr>
        <w:tabs>
          <w:tab w:val="left" w:pos="360"/>
        </w:tabs>
        <w:rPr>
          <w:rFonts w:ascii="Arial" w:hAnsi="Arial" w:cs="Arial"/>
          <w:sz w:val="20"/>
        </w:rPr>
      </w:pPr>
      <w:r>
        <w:rPr>
          <w:rFonts w:ascii="Arial" w:hAnsi="Arial" w:cs="Arial"/>
          <w:szCs w:val="24"/>
        </w:rPr>
        <w:tab/>
      </w:r>
      <w:r w:rsidRPr="0045093D">
        <w:rPr>
          <w:rFonts w:ascii="Arial" w:hAnsi="Arial" w:cs="Arial"/>
          <w:sz w:val="20"/>
        </w:rPr>
        <w:t xml:space="preserve">The output of the web application will also provide the R code to generate the statistical results. Students or faculty can paste the code into the console of R or </w:t>
      </w:r>
      <w:proofErr w:type="spellStart"/>
      <w:r w:rsidRPr="0045093D">
        <w:rPr>
          <w:rFonts w:ascii="Arial" w:hAnsi="Arial" w:cs="Arial"/>
          <w:sz w:val="20"/>
        </w:rPr>
        <w:t>Rstudio</w:t>
      </w:r>
      <w:proofErr w:type="spellEnd"/>
      <w:r w:rsidRPr="0045093D">
        <w:rPr>
          <w:rFonts w:ascii="Arial" w:hAnsi="Arial" w:cs="Arial"/>
          <w:sz w:val="20"/>
        </w:rPr>
        <w:t xml:space="preserve"> to generate the same results. The code generated by the application creates contingency table names based on the titles used for rows and columns. Students who do not include titles or those who use the same titles for multiple data sets will want to create unique contingency table names to avoid confusion.</w:t>
      </w:r>
    </w:p>
    <w:p w14:paraId="358E67B4" w14:textId="77777777" w:rsidR="0045093D" w:rsidRPr="0045093D" w:rsidRDefault="0045093D" w:rsidP="0045093D">
      <w:pPr>
        <w:tabs>
          <w:tab w:val="left" w:pos="360"/>
        </w:tabs>
        <w:rPr>
          <w:rFonts w:ascii="Arial" w:hAnsi="Arial" w:cs="Arial"/>
          <w:sz w:val="20"/>
        </w:rPr>
      </w:pPr>
    </w:p>
    <w:p w14:paraId="66951ACE" w14:textId="77777777" w:rsidR="0045093D" w:rsidRPr="0045093D" w:rsidRDefault="0045093D" w:rsidP="0045093D">
      <w:pPr>
        <w:tabs>
          <w:tab w:val="left" w:pos="0"/>
        </w:tabs>
        <w:rPr>
          <w:rFonts w:ascii="Consolas" w:hAnsi="Consolas" w:cs="Arial"/>
          <w:sz w:val="20"/>
        </w:rPr>
      </w:pPr>
      <w:r w:rsidRPr="0045093D">
        <w:rPr>
          <w:rFonts w:ascii="Consolas" w:hAnsi="Consolas" w:cs="Arial"/>
          <w:sz w:val="20"/>
        </w:rPr>
        <w:t>if(!require(</w:t>
      </w:r>
      <w:proofErr w:type="spellStart"/>
      <w:r w:rsidRPr="0045093D">
        <w:rPr>
          <w:rFonts w:ascii="Consolas" w:hAnsi="Consolas" w:cs="Arial"/>
          <w:sz w:val="20"/>
        </w:rPr>
        <w:t>RVAideMemoire</w:t>
      </w:r>
      <w:proofErr w:type="spellEnd"/>
      <w:r w:rsidRPr="0045093D">
        <w:rPr>
          <w:rFonts w:ascii="Consolas" w:hAnsi="Consolas" w:cs="Arial"/>
          <w:sz w:val="20"/>
        </w:rPr>
        <w:t>)){</w:t>
      </w:r>
    </w:p>
    <w:p w14:paraId="01324AAC" w14:textId="77777777" w:rsidR="0045093D" w:rsidRPr="0045093D" w:rsidRDefault="0045093D" w:rsidP="0045093D">
      <w:pPr>
        <w:tabs>
          <w:tab w:val="left" w:pos="0"/>
        </w:tabs>
        <w:rPr>
          <w:rFonts w:ascii="Consolas" w:hAnsi="Consolas" w:cs="Arial"/>
          <w:sz w:val="20"/>
        </w:rPr>
      </w:pPr>
      <w:r w:rsidRPr="0045093D">
        <w:rPr>
          <w:rFonts w:ascii="Consolas" w:hAnsi="Consolas" w:cs="Arial"/>
          <w:sz w:val="20"/>
        </w:rPr>
        <w:t xml:space="preserve">  </w:t>
      </w:r>
      <w:proofErr w:type="spellStart"/>
      <w:r w:rsidRPr="0045093D">
        <w:rPr>
          <w:rFonts w:ascii="Consolas" w:hAnsi="Consolas" w:cs="Arial"/>
          <w:sz w:val="20"/>
        </w:rPr>
        <w:t>install.packages</w:t>
      </w:r>
      <w:proofErr w:type="spellEnd"/>
      <w:r w:rsidRPr="0045093D">
        <w:rPr>
          <w:rFonts w:ascii="Consolas" w:hAnsi="Consolas" w:cs="Arial"/>
          <w:sz w:val="20"/>
        </w:rPr>
        <w:t>('</w:t>
      </w:r>
      <w:proofErr w:type="spellStart"/>
      <w:r w:rsidRPr="0045093D">
        <w:rPr>
          <w:rFonts w:ascii="Consolas" w:hAnsi="Consolas" w:cs="Arial"/>
          <w:sz w:val="20"/>
        </w:rPr>
        <w:t>RVAideMemoire</w:t>
      </w:r>
      <w:proofErr w:type="spellEnd"/>
      <w:r w:rsidRPr="0045093D">
        <w:rPr>
          <w:rFonts w:ascii="Consolas" w:hAnsi="Consolas" w:cs="Arial"/>
          <w:sz w:val="20"/>
        </w:rPr>
        <w:t>')</w:t>
      </w:r>
    </w:p>
    <w:p w14:paraId="0167694D" w14:textId="77777777" w:rsidR="0045093D" w:rsidRPr="0045093D" w:rsidRDefault="0045093D" w:rsidP="0045093D">
      <w:pPr>
        <w:tabs>
          <w:tab w:val="left" w:pos="0"/>
        </w:tabs>
        <w:rPr>
          <w:rFonts w:ascii="Consolas" w:hAnsi="Consolas" w:cs="Arial"/>
          <w:sz w:val="20"/>
        </w:rPr>
      </w:pPr>
      <w:r w:rsidRPr="0045093D">
        <w:rPr>
          <w:rFonts w:ascii="Consolas" w:hAnsi="Consolas" w:cs="Arial"/>
          <w:sz w:val="20"/>
        </w:rPr>
        <w:t xml:space="preserve">  library(</w:t>
      </w:r>
      <w:proofErr w:type="spellStart"/>
      <w:r w:rsidRPr="0045093D">
        <w:rPr>
          <w:rFonts w:ascii="Consolas" w:hAnsi="Consolas" w:cs="Arial"/>
          <w:sz w:val="20"/>
        </w:rPr>
        <w:t>RVAideMemoire</w:t>
      </w:r>
      <w:proofErr w:type="spellEnd"/>
      <w:r w:rsidRPr="0045093D">
        <w:rPr>
          <w:rFonts w:ascii="Consolas" w:hAnsi="Consolas" w:cs="Arial"/>
          <w:sz w:val="20"/>
        </w:rPr>
        <w:t>)</w:t>
      </w:r>
    </w:p>
    <w:p w14:paraId="773F6704" w14:textId="77777777" w:rsidR="0045093D" w:rsidRPr="0045093D" w:rsidRDefault="0045093D" w:rsidP="0045093D">
      <w:pPr>
        <w:tabs>
          <w:tab w:val="left" w:pos="0"/>
        </w:tabs>
        <w:rPr>
          <w:rFonts w:ascii="Consolas" w:hAnsi="Consolas" w:cs="Arial"/>
          <w:sz w:val="20"/>
        </w:rPr>
      </w:pPr>
      <w:r w:rsidRPr="0045093D">
        <w:rPr>
          <w:rFonts w:ascii="Consolas" w:hAnsi="Consolas" w:cs="Arial"/>
          <w:sz w:val="20"/>
        </w:rPr>
        <w:t>}</w:t>
      </w:r>
    </w:p>
    <w:p w14:paraId="56600B0F" w14:textId="77777777" w:rsidR="0045093D" w:rsidRPr="0045093D" w:rsidRDefault="0045093D" w:rsidP="0045093D">
      <w:pPr>
        <w:tabs>
          <w:tab w:val="left" w:pos="0"/>
        </w:tabs>
        <w:rPr>
          <w:rFonts w:ascii="Consolas" w:hAnsi="Consolas" w:cs="Arial"/>
          <w:sz w:val="20"/>
        </w:rPr>
      </w:pPr>
      <w:proofErr w:type="spellStart"/>
      <w:r w:rsidRPr="0045093D">
        <w:rPr>
          <w:rFonts w:ascii="Consolas" w:hAnsi="Consolas" w:cs="Arial"/>
          <w:sz w:val="20"/>
        </w:rPr>
        <w:t>df.ForEdgOpe_DayNig</w:t>
      </w:r>
      <w:proofErr w:type="spellEnd"/>
      <w:r w:rsidRPr="0045093D">
        <w:rPr>
          <w:rFonts w:ascii="Consolas" w:hAnsi="Consolas" w:cs="Arial"/>
          <w:sz w:val="20"/>
        </w:rPr>
        <w:t xml:space="preserve"> &lt;- matrix(c(83,109,13,112,4,17), </w:t>
      </w:r>
      <w:proofErr w:type="spellStart"/>
      <w:r w:rsidRPr="0045093D">
        <w:rPr>
          <w:rFonts w:ascii="Consolas" w:hAnsi="Consolas" w:cs="Arial"/>
          <w:sz w:val="20"/>
        </w:rPr>
        <w:t>nrow</w:t>
      </w:r>
      <w:proofErr w:type="spellEnd"/>
      <w:r w:rsidRPr="0045093D">
        <w:rPr>
          <w:rFonts w:ascii="Consolas" w:hAnsi="Consolas" w:cs="Arial"/>
          <w:sz w:val="20"/>
        </w:rPr>
        <w:t>=2)</w:t>
      </w:r>
    </w:p>
    <w:p w14:paraId="3D9520AE" w14:textId="77777777" w:rsidR="0045093D" w:rsidRPr="0045093D" w:rsidRDefault="0045093D" w:rsidP="0045093D">
      <w:pPr>
        <w:tabs>
          <w:tab w:val="left" w:pos="0"/>
        </w:tabs>
        <w:rPr>
          <w:rFonts w:ascii="Consolas" w:hAnsi="Consolas" w:cs="Arial"/>
          <w:sz w:val="20"/>
        </w:rPr>
      </w:pPr>
      <w:proofErr w:type="spellStart"/>
      <w:r w:rsidRPr="0045093D">
        <w:rPr>
          <w:rFonts w:ascii="Consolas" w:hAnsi="Consolas" w:cs="Arial"/>
          <w:sz w:val="20"/>
        </w:rPr>
        <w:t>colnames</w:t>
      </w:r>
      <w:proofErr w:type="spellEnd"/>
      <w:r w:rsidRPr="0045093D">
        <w:rPr>
          <w:rFonts w:ascii="Consolas" w:hAnsi="Consolas" w:cs="Arial"/>
          <w:sz w:val="20"/>
        </w:rPr>
        <w:t>(</w:t>
      </w:r>
      <w:proofErr w:type="spellStart"/>
      <w:r w:rsidRPr="0045093D">
        <w:rPr>
          <w:rFonts w:ascii="Consolas" w:hAnsi="Consolas" w:cs="Arial"/>
          <w:sz w:val="20"/>
        </w:rPr>
        <w:t>df.ForEdgOpe_DayNig</w:t>
      </w:r>
      <w:proofErr w:type="spellEnd"/>
      <w:r w:rsidRPr="0045093D">
        <w:rPr>
          <w:rFonts w:ascii="Consolas" w:hAnsi="Consolas" w:cs="Arial"/>
          <w:sz w:val="20"/>
        </w:rPr>
        <w:t>) &lt;- c("Forest", "Edge", "Open")</w:t>
      </w:r>
    </w:p>
    <w:p w14:paraId="1D139213" w14:textId="77777777" w:rsidR="0045093D" w:rsidRPr="0045093D" w:rsidRDefault="0045093D" w:rsidP="0045093D">
      <w:pPr>
        <w:tabs>
          <w:tab w:val="left" w:pos="0"/>
        </w:tabs>
        <w:rPr>
          <w:rFonts w:ascii="Consolas" w:hAnsi="Consolas" w:cs="Arial"/>
          <w:sz w:val="20"/>
        </w:rPr>
      </w:pPr>
      <w:proofErr w:type="spellStart"/>
      <w:r w:rsidRPr="0045093D">
        <w:rPr>
          <w:rFonts w:ascii="Consolas" w:hAnsi="Consolas" w:cs="Arial"/>
          <w:sz w:val="20"/>
        </w:rPr>
        <w:t>rownames</w:t>
      </w:r>
      <w:proofErr w:type="spellEnd"/>
      <w:r w:rsidRPr="0045093D">
        <w:rPr>
          <w:rFonts w:ascii="Consolas" w:hAnsi="Consolas" w:cs="Arial"/>
          <w:sz w:val="20"/>
        </w:rPr>
        <w:t>(</w:t>
      </w:r>
      <w:proofErr w:type="spellStart"/>
      <w:r w:rsidRPr="0045093D">
        <w:rPr>
          <w:rFonts w:ascii="Consolas" w:hAnsi="Consolas" w:cs="Arial"/>
          <w:sz w:val="20"/>
        </w:rPr>
        <w:t>df.ForEdgOpe_DayNig</w:t>
      </w:r>
      <w:proofErr w:type="spellEnd"/>
      <w:r w:rsidRPr="0045093D">
        <w:rPr>
          <w:rFonts w:ascii="Consolas" w:hAnsi="Consolas" w:cs="Arial"/>
          <w:sz w:val="20"/>
        </w:rPr>
        <w:t>) &lt;- c("Day", "Night")</w:t>
      </w:r>
    </w:p>
    <w:p w14:paraId="12D794BC" w14:textId="77777777" w:rsidR="0045093D" w:rsidRPr="0045093D" w:rsidRDefault="0045093D" w:rsidP="0045093D">
      <w:pPr>
        <w:tabs>
          <w:tab w:val="left" w:pos="0"/>
        </w:tabs>
        <w:rPr>
          <w:rFonts w:ascii="Consolas" w:hAnsi="Consolas" w:cs="Arial"/>
          <w:sz w:val="20"/>
        </w:rPr>
      </w:pPr>
      <w:proofErr w:type="spellStart"/>
      <w:r w:rsidRPr="0045093D">
        <w:rPr>
          <w:rFonts w:ascii="Consolas" w:hAnsi="Consolas" w:cs="Arial"/>
          <w:sz w:val="20"/>
        </w:rPr>
        <w:t>fisher.test</w:t>
      </w:r>
      <w:proofErr w:type="spellEnd"/>
      <w:r w:rsidRPr="0045093D">
        <w:rPr>
          <w:rFonts w:ascii="Consolas" w:hAnsi="Consolas" w:cs="Arial"/>
          <w:sz w:val="20"/>
        </w:rPr>
        <w:t>(</w:t>
      </w:r>
      <w:proofErr w:type="spellStart"/>
      <w:r w:rsidRPr="0045093D">
        <w:rPr>
          <w:rFonts w:ascii="Consolas" w:hAnsi="Consolas" w:cs="Arial"/>
          <w:sz w:val="20"/>
        </w:rPr>
        <w:t>df.ForEdgOpe_DayNig</w:t>
      </w:r>
      <w:proofErr w:type="spellEnd"/>
      <w:r w:rsidRPr="0045093D">
        <w:rPr>
          <w:rFonts w:ascii="Consolas" w:hAnsi="Consolas" w:cs="Arial"/>
          <w:sz w:val="20"/>
        </w:rPr>
        <w:t>)</w:t>
      </w:r>
    </w:p>
    <w:p w14:paraId="73719BC1" w14:textId="77777777" w:rsidR="0045093D" w:rsidRPr="0045093D" w:rsidRDefault="0045093D" w:rsidP="0045093D">
      <w:pPr>
        <w:tabs>
          <w:tab w:val="left" w:pos="0"/>
        </w:tabs>
        <w:rPr>
          <w:rFonts w:ascii="Consolas" w:hAnsi="Consolas" w:cs="Arial"/>
          <w:sz w:val="20"/>
        </w:rPr>
      </w:pPr>
      <w:proofErr w:type="spellStart"/>
      <w:r w:rsidRPr="0045093D">
        <w:rPr>
          <w:rFonts w:ascii="Consolas" w:hAnsi="Consolas" w:cs="Arial"/>
          <w:sz w:val="20"/>
        </w:rPr>
        <w:t>fisher.multcomp</w:t>
      </w:r>
      <w:proofErr w:type="spellEnd"/>
      <w:r w:rsidRPr="0045093D">
        <w:rPr>
          <w:rFonts w:ascii="Consolas" w:hAnsi="Consolas" w:cs="Arial"/>
          <w:sz w:val="20"/>
        </w:rPr>
        <w:t>(</w:t>
      </w:r>
      <w:proofErr w:type="spellStart"/>
      <w:r w:rsidRPr="0045093D">
        <w:rPr>
          <w:rFonts w:ascii="Consolas" w:hAnsi="Consolas" w:cs="Arial"/>
          <w:sz w:val="20"/>
        </w:rPr>
        <w:t>df.ForEdgOpe_DayNig</w:t>
      </w:r>
      <w:proofErr w:type="spellEnd"/>
      <w:r w:rsidRPr="0045093D">
        <w:rPr>
          <w:rFonts w:ascii="Consolas" w:hAnsi="Consolas" w:cs="Arial"/>
          <w:sz w:val="20"/>
        </w:rPr>
        <w:t>)</w:t>
      </w:r>
    </w:p>
    <w:p w14:paraId="68712270" w14:textId="77777777" w:rsidR="0045093D" w:rsidRPr="0045093D" w:rsidRDefault="0045093D" w:rsidP="0045093D">
      <w:pPr>
        <w:tabs>
          <w:tab w:val="left" w:pos="360"/>
        </w:tabs>
        <w:rPr>
          <w:rFonts w:ascii="Arial" w:hAnsi="Arial" w:cs="Arial"/>
          <w:sz w:val="20"/>
        </w:rPr>
      </w:pPr>
    </w:p>
    <w:p w14:paraId="57430F1C"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During the exercise, students complete the provided student worksheet. After the exercise, the student worksheet can be used to assess students on a variety of skills including:</w:t>
      </w:r>
    </w:p>
    <w:p w14:paraId="42A778A4" w14:textId="77777777" w:rsidR="0045093D" w:rsidRPr="0045093D" w:rsidRDefault="0045093D" w:rsidP="0045093D">
      <w:pPr>
        <w:pStyle w:val="ListParagraph"/>
        <w:numPr>
          <w:ilvl w:val="0"/>
          <w:numId w:val="27"/>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Writing testable research questions and hypotheses (numbers 2, 3, 4, and 10; learning objective 1).</w:t>
      </w:r>
    </w:p>
    <w:p w14:paraId="2DCC12C1" w14:textId="77777777" w:rsidR="0045093D" w:rsidRPr="0045093D" w:rsidRDefault="0045093D" w:rsidP="0045093D">
      <w:pPr>
        <w:pStyle w:val="ListParagraph"/>
        <w:numPr>
          <w:ilvl w:val="0"/>
          <w:numId w:val="27"/>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lastRenderedPageBreak/>
        <w:t>Creating statistical hypotheses and interpretation of statistical results (numbers 6, 8, and 11; learning objective 2).</w:t>
      </w:r>
    </w:p>
    <w:p w14:paraId="08F85487" w14:textId="77777777" w:rsidR="0045093D" w:rsidRPr="0045093D" w:rsidRDefault="0045093D" w:rsidP="0045093D">
      <w:pPr>
        <w:pStyle w:val="ListParagraph"/>
        <w:numPr>
          <w:ilvl w:val="0"/>
          <w:numId w:val="27"/>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Determining what data should be collected to address a research question (by correctly labeling the contingency table, number 5; learning objective 2).</w:t>
      </w:r>
    </w:p>
    <w:p w14:paraId="39CF6D6D" w14:textId="77777777" w:rsidR="0045093D" w:rsidRPr="0045093D" w:rsidRDefault="0045093D" w:rsidP="0045093D">
      <w:pPr>
        <w:pStyle w:val="ListParagraph"/>
        <w:numPr>
          <w:ilvl w:val="0"/>
          <w:numId w:val="27"/>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Generating PivotTables to summarize large data sets (number 7; learning objective 2).</w:t>
      </w:r>
    </w:p>
    <w:p w14:paraId="65A5B2C8" w14:textId="77777777" w:rsidR="0045093D" w:rsidRPr="0045093D" w:rsidRDefault="0045093D" w:rsidP="0045093D">
      <w:pPr>
        <w:pStyle w:val="ListParagraph"/>
        <w:numPr>
          <w:ilvl w:val="0"/>
          <w:numId w:val="27"/>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Creating figures that accurately and effectively summarize findings (numbers 9 and 12; learning objective 3).</w:t>
      </w:r>
    </w:p>
    <w:p w14:paraId="20C887BD" w14:textId="77777777" w:rsidR="0045093D" w:rsidRPr="0045093D" w:rsidRDefault="0045093D" w:rsidP="0045093D">
      <w:pPr>
        <w:pStyle w:val="ListParagraph"/>
        <w:numPr>
          <w:ilvl w:val="0"/>
          <w:numId w:val="27"/>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Analyzing the results of the data analysis and evaluating how those results fit into a larger scientific context (number 13; learning objective 4).</w:t>
      </w:r>
    </w:p>
    <w:p w14:paraId="480C1269"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 xml:space="preserve">Faculty may want to have students write a full laboratory report or address discussion questions in addition to, or instead of, the paragraph suggested in the student instructions and student worksheet. The reference list at the end of this document is a useful place to start if students are investigating the primary literature on the use of camera trapping in ecological research. </w:t>
      </w:r>
    </w:p>
    <w:p w14:paraId="122B1B31" w14:textId="49B9C3D3" w:rsidR="0045093D" w:rsidRDefault="0045093D" w:rsidP="0045093D">
      <w:pPr>
        <w:tabs>
          <w:tab w:val="left" w:pos="360"/>
        </w:tabs>
        <w:rPr>
          <w:rFonts w:ascii="Arial" w:hAnsi="Arial" w:cs="Arial"/>
          <w:sz w:val="20"/>
        </w:rPr>
      </w:pPr>
      <w:r w:rsidRPr="0045093D">
        <w:rPr>
          <w:rFonts w:ascii="Arial" w:hAnsi="Arial" w:cs="Arial"/>
          <w:sz w:val="20"/>
        </w:rPr>
        <w:tab/>
        <w:t>A list of potential discussion questions is provided below. Note that the research questions that each pair of students chooses will determine which of these discussion questions are appropriate.</w:t>
      </w:r>
    </w:p>
    <w:p w14:paraId="769A61EC" w14:textId="77777777" w:rsidR="0045093D" w:rsidRPr="0045093D" w:rsidRDefault="0045093D" w:rsidP="0045093D">
      <w:pPr>
        <w:tabs>
          <w:tab w:val="left" w:pos="360"/>
        </w:tabs>
        <w:rPr>
          <w:rFonts w:ascii="Arial" w:hAnsi="Arial" w:cs="Arial"/>
          <w:sz w:val="20"/>
        </w:rPr>
      </w:pPr>
    </w:p>
    <w:p w14:paraId="1ABEE080" w14:textId="77777777" w:rsidR="0045093D" w:rsidRPr="0045093D" w:rsidRDefault="0045093D" w:rsidP="0045093D">
      <w:pPr>
        <w:tabs>
          <w:tab w:val="left" w:pos="360"/>
        </w:tabs>
        <w:rPr>
          <w:rFonts w:ascii="Arial" w:hAnsi="Arial" w:cs="Arial"/>
          <w:sz w:val="20"/>
          <w:u w:val="single"/>
        </w:rPr>
      </w:pPr>
      <w:r w:rsidRPr="0045093D">
        <w:rPr>
          <w:rFonts w:ascii="Arial" w:hAnsi="Arial" w:cs="Arial"/>
          <w:sz w:val="20"/>
          <w:u w:val="single"/>
        </w:rPr>
        <w:t>Potential discussion questions</w:t>
      </w:r>
    </w:p>
    <w:p w14:paraId="27B73CBC"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Based on your findings, do all species across all trophic levels respond to human disturbance in the same way? If not, propose an explanation for the differences you observed.</w:t>
      </w:r>
    </w:p>
    <w:p w14:paraId="3BA1AE8C"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Would you expect lasting human disturbance to have the same effect as temporary human disturbance? Why or why not? Think about this question both in terms of species richness and behavior (i.e., diel activity, group formation).</w:t>
      </w:r>
    </w:p>
    <w:p w14:paraId="44B1F7D1"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This data set was generated from a relatively small number of camera stations and collected over only a few years. What are the limitations of these data? If you could set up cameras to add to this data set, where would you establish them and why?</w:t>
      </w:r>
    </w:p>
    <w:p w14:paraId="7A7CE749"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This data set was generated from an ongoing project. What additional questions could be answered if cameras remain in the field for many years or decades?</w:t>
      </w:r>
    </w:p>
    <w:p w14:paraId="24C1DDF9"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Only one of these sites, Jocassee Gorges, allows hunting. Do humans still pose a threat to the animals in the other sites? Explain why or why not. What differences would you expect to observe among sites where hunting is allowed, in sites like Fellowship Camp that are adjacent to land where hunting is permitted, and in sites like the Genetics Center where hunting is not allowed nearby?</w:t>
      </w:r>
    </w:p>
    <w:p w14:paraId="3C6D5613"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Mammals might be found in groups for a variety of reasons: finding a mate, raising offspring, responding to predators, or searching for food. How could you use this data set to distinguish between these different reasons?</w:t>
      </w:r>
    </w:p>
    <w:p w14:paraId="498BEEB8"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Observations of domestic dogs are characterized as a temporary human disturbance and are incorporated into the THD score. In contrast, feral cats are included as members of the mammal community, and observations are included in the “Camera Images” sheet. Why do you think this is? Would you characterize the data in the same way? Why or why not?</w:t>
      </w:r>
    </w:p>
    <w:p w14:paraId="1851DE31"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Assigning mammal species to different trophic levels was a somewhat subjective task. For example, black bears are omnivores, but were assigned as apex predators because they are not at risk of predation from other species. Was this classification appropriate? Would you change any of the designations we made for this data set?</w:t>
      </w:r>
    </w:p>
    <w:p w14:paraId="17C5AD02"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lastRenderedPageBreak/>
        <w:t>Between 1693 and 1790, the top predators in South Carolina were systematically eliminated (Charleston County Public Library 2021). Before that time, wolves and panthers lived in the state (although inconsistencies in the literature of the time makes it difficult to know exactly which species were present). What effects do you think the extirpation of these apex predators had on the mammal community?</w:t>
      </w:r>
    </w:p>
    <w:p w14:paraId="158AE9D7" w14:textId="77777777" w:rsidR="0045093D" w:rsidRPr="0045093D" w:rsidRDefault="0045093D" w:rsidP="0045093D">
      <w:pPr>
        <w:pStyle w:val="ListParagraph"/>
        <w:numPr>
          <w:ilvl w:val="0"/>
          <w:numId w:val="40"/>
        </w:numPr>
        <w:tabs>
          <w:tab w:val="left" w:pos="360"/>
        </w:tabs>
        <w:spacing w:beforeLines="0" w:afterLines="0" w:after="160" w:line="259" w:lineRule="auto"/>
        <w:rPr>
          <w:rFonts w:ascii="Arial" w:hAnsi="Arial" w:cs="Arial"/>
          <w:sz w:val="20"/>
          <w:szCs w:val="20"/>
        </w:rPr>
      </w:pPr>
      <w:r w:rsidRPr="0045093D">
        <w:rPr>
          <w:rFonts w:ascii="Arial" w:hAnsi="Arial" w:cs="Arial"/>
          <w:sz w:val="20"/>
          <w:szCs w:val="20"/>
        </w:rPr>
        <w:t>Coyotes were not observed in South Carolina until the 1970s (</w:t>
      </w:r>
      <w:proofErr w:type="spellStart"/>
      <w:r w:rsidRPr="0045093D">
        <w:rPr>
          <w:rFonts w:ascii="Arial" w:hAnsi="Arial" w:cs="Arial"/>
          <w:sz w:val="20"/>
          <w:szCs w:val="20"/>
        </w:rPr>
        <w:t>Butfiloski</w:t>
      </w:r>
      <w:proofErr w:type="spellEnd"/>
      <w:r w:rsidRPr="0045093D">
        <w:rPr>
          <w:rFonts w:ascii="Arial" w:hAnsi="Arial" w:cs="Arial"/>
          <w:sz w:val="20"/>
          <w:szCs w:val="20"/>
        </w:rPr>
        <w:t xml:space="preserve"> and Baker 2020), and armadillo sightings were first reported in South Carolina the early 2000s (</w:t>
      </w:r>
      <w:proofErr w:type="spellStart"/>
      <w:r w:rsidRPr="0045093D">
        <w:rPr>
          <w:rFonts w:ascii="Arial" w:hAnsi="Arial" w:cs="Arial"/>
          <w:sz w:val="20"/>
          <w:szCs w:val="20"/>
        </w:rPr>
        <w:t>Taulman</w:t>
      </w:r>
      <w:proofErr w:type="spellEnd"/>
      <w:r w:rsidRPr="0045093D">
        <w:rPr>
          <w:rFonts w:ascii="Arial" w:hAnsi="Arial" w:cs="Arial"/>
          <w:sz w:val="20"/>
          <w:szCs w:val="20"/>
        </w:rPr>
        <w:t xml:space="preserve"> and Robbins 2014). What impacts might these new species have had on prey, predators, or competitors?</w:t>
      </w:r>
    </w:p>
    <w:p w14:paraId="0D3994DB" w14:textId="77777777" w:rsidR="0045093D" w:rsidRPr="0045093D" w:rsidRDefault="0045093D" w:rsidP="0045093D">
      <w:pPr>
        <w:tabs>
          <w:tab w:val="left" w:pos="360"/>
        </w:tabs>
        <w:rPr>
          <w:rFonts w:ascii="Arial" w:hAnsi="Arial" w:cs="Arial"/>
          <w:sz w:val="20"/>
        </w:rPr>
      </w:pPr>
      <w:r w:rsidRPr="0045093D">
        <w:rPr>
          <w:rFonts w:ascii="Arial" w:hAnsi="Arial" w:cs="Arial"/>
          <w:sz w:val="20"/>
          <w:u w:val="single"/>
        </w:rPr>
        <w:t>Challenges for students</w:t>
      </w:r>
    </w:p>
    <w:p w14:paraId="75104E6D"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 xml:space="preserve">Students may have difficulty developing questions that can be addressed with the data set. </w:t>
      </w:r>
      <w:bookmarkStart w:id="7" w:name="_Hlk137805562"/>
      <w:r w:rsidRPr="0045093D">
        <w:rPr>
          <w:rFonts w:ascii="Arial" w:hAnsi="Arial" w:cs="Arial"/>
          <w:sz w:val="20"/>
        </w:rPr>
        <w:t xml:space="preserve">Because the cameras were not all set up at the same time and because of vandalism, mechanical failure, or other issues, gaps in the data exist. Additionally, we do not have the same number of cameras across habitat types or human disturbance levels. Ultimately, this means that camera trap days (i.e., the sum of the number of days a camera was recording) vary across habitat types, human disturbance levels, and seasons. </w:t>
      </w:r>
      <w:bookmarkStart w:id="8" w:name="_Hlk137805476"/>
      <w:r w:rsidRPr="0045093D">
        <w:rPr>
          <w:rFonts w:ascii="Arial" w:hAnsi="Arial" w:cs="Arial"/>
          <w:sz w:val="20"/>
        </w:rPr>
        <w:t xml:space="preserve">Students can account for the different numbers of cameras and active time in different habitat types or disturbance levels by using the number of cameras in each category and time each was active (i.e., camera trap days) in the “Station Information” worksheet. However, providing information about which of each of the 26 cameras was active during which dates would complicate this data set immensely. </w:t>
      </w:r>
      <w:bookmarkEnd w:id="8"/>
    </w:p>
    <w:p w14:paraId="0D9DA6A2"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 xml:space="preserve">This limits the questions that can be asked. For example, a student might hypothesize that red foxes are more likely to be observed in the spring than during other times of the year. Unfortunately, because the camera trap days are not evenly distributed across the seasons, that question cannot be addressed with this data set. </w:t>
      </w:r>
      <w:bookmarkEnd w:id="7"/>
      <w:r w:rsidRPr="0045093D">
        <w:rPr>
          <w:rFonts w:ascii="Arial" w:hAnsi="Arial" w:cs="Arial"/>
          <w:sz w:val="20"/>
        </w:rPr>
        <w:t xml:space="preserve">In contrast, students can compare certain behaviors of one mammal to another mammal or how mammal behavior changes across seasons. For example, students can use the data set to determine whether red foxes are more likely to be observed in the spring than gray foxes. They could also determine whether red foxes are more likely to be found in a group in the spring than in other seasons.  </w:t>
      </w:r>
    </w:p>
    <w:p w14:paraId="740E5237"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 xml:space="preserve">In our experience, students often have trouble determining whether their statistical results support their experimental hypothesis. Sometimes students create experimental hypotheses that are supported when there is no association between variables. For example, students may hypothesize that raccoons and opossums have the same diel activity patterns. In that case, a significant </w:t>
      </w:r>
      <w:r w:rsidRPr="0045093D">
        <w:rPr>
          <w:rFonts w:ascii="Arial" w:hAnsi="Arial" w:cs="Arial"/>
          <w:i/>
          <w:sz w:val="20"/>
        </w:rPr>
        <w:t>p</w:t>
      </w:r>
      <w:r w:rsidRPr="0045093D">
        <w:rPr>
          <w:rFonts w:ascii="Arial" w:hAnsi="Arial" w:cs="Arial"/>
          <w:sz w:val="20"/>
        </w:rPr>
        <w:t>-value would indicate an association between the species and observations in the day or night, and it would mean that the two species do not have the same diel activity pattern. Students may also have significant results that indicate the opposite of what they hypothesized. For example, students could hypothesize that white-tailed deer are more nocturnal in forest habitats than other habitats, when they are actually more nocturnal in open habitats. In both cases, we find it useful to review the difference between experimental (or research) hypotheses and statistical hypotheses. We also find that having students sketch a graph of what their data would look like if their experimental hypothesis were supported can help us identify students who are struggling to connect their hypothesis to the data they have generated.</w:t>
      </w:r>
    </w:p>
    <w:p w14:paraId="6474FF1D"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 xml:space="preserve">Students may also have a difficult time interpreting results if they have made a contingency table that is too complicated and includes too many comparisons. We have found that if both variables have more than 2 categories, the results are extremely difficult to parse. For example, if a student hypothesizes that observations of lower trophic levels will be more common in the spring and summer, while observations of higher trophic levels are more common in the fall and winter, they may choose to set up a 4 by 4 contingency table. The resulting post-hoc test will involve 36 different comparisons, and it will be extremely difficult to interpret. Faculty can encourage students to limit the comparisons made (e.g., only consider summer and winter) or group categories together (e.g., combine meso and apex predators) to make the results easier to </w:t>
      </w:r>
      <w:r w:rsidRPr="0045093D">
        <w:rPr>
          <w:rFonts w:ascii="Arial" w:hAnsi="Arial" w:cs="Arial"/>
          <w:sz w:val="20"/>
        </w:rPr>
        <w:lastRenderedPageBreak/>
        <w:t xml:space="preserve">interpret. Generally, students should be discouraged from creating anything larger than a 4 by 2 contingency table. </w:t>
      </w:r>
    </w:p>
    <w:p w14:paraId="776BF48B" w14:textId="77777777" w:rsidR="0045093D" w:rsidRPr="0045093D" w:rsidRDefault="0045093D" w:rsidP="0045093D">
      <w:pPr>
        <w:tabs>
          <w:tab w:val="left" w:pos="360"/>
        </w:tabs>
        <w:rPr>
          <w:rFonts w:ascii="Arial" w:hAnsi="Arial" w:cs="Arial"/>
          <w:sz w:val="20"/>
        </w:rPr>
      </w:pPr>
      <w:r w:rsidRPr="0045093D">
        <w:rPr>
          <w:rFonts w:ascii="Arial" w:hAnsi="Arial" w:cs="Arial"/>
          <w:sz w:val="20"/>
        </w:rPr>
        <w:tab/>
        <w:t xml:space="preserve">Our students often have trouble generating appropriate figures for their data. </w:t>
      </w:r>
      <w:proofErr w:type="spellStart"/>
      <w:r w:rsidRPr="0045093D">
        <w:rPr>
          <w:rFonts w:ascii="Arial" w:hAnsi="Arial" w:cs="Arial"/>
          <w:sz w:val="20"/>
        </w:rPr>
        <w:t>PivotCharts</w:t>
      </w:r>
      <w:proofErr w:type="spellEnd"/>
      <w:r w:rsidRPr="0045093D">
        <w:rPr>
          <w:rFonts w:ascii="Arial" w:hAnsi="Arial" w:cs="Arial"/>
          <w:sz w:val="20"/>
        </w:rPr>
        <w:t xml:space="preserve"> can be made automatically from PivotTables, but this can lead to a number of mistakes which will make the figure difficult to interpret. For example, observations of raccoons are much more common than observations of opossums. If students are comparing the diel activity patterns of these two mammals, students may generate a PivotChart of the total observations that leads to the incorrect conclusion that raccoons are more active in the day and the night (Figure 11A). Although the statistical test must be conducted on the number of observations, the graph should show the percent of observations of each species during the day and the night. However, this figure may still be difficult to interpret, as in Figure 11B. Because both species are nocturnal, including the percent of nighttime observations makes it difficult to compare the proportion of observations occurring during the day. Additionally, </w:t>
      </w:r>
      <w:proofErr w:type="spellStart"/>
      <w:r w:rsidRPr="0045093D">
        <w:rPr>
          <w:rFonts w:ascii="Arial" w:hAnsi="Arial" w:cs="Arial"/>
          <w:sz w:val="20"/>
        </w:rPr>
        <w:t>PivotCharts</w:t>
      </w:r>
      <w:proofErr w:type="spellEnd"/>
      <w:r w:rsidRPr="0045093D">
        <w:rPr>
          <w:rFonts w:ascii="Arial" w:hAnsi="Arial" w:cs="Arial"/>
          <w:sz w:val="20"/>
        </w:rPr>
        <w:t xml:space="preserve"> cannot be easily manipulated to improve clarity and legibility. </w:t>
      </w:r>
    </w:p>
    <w:p w14:paraId="03915FC0" w14:textId="77777777" w:rsidR="0045093D" w:rsidRPr="0045093D" w:rsidRDefault="0045093D" w:rsidP="0045093D">
      <w:pPr>
        <w:tabs>
          <w:tab w:val="left" w:pos="360"/>
        </w:tabs>
        <w:rPr>
          <w:rFonts w:ascii="Arial" w:hAnsi="Arial" w:cs="Arial"/>
          <w:sz w:val="20"/>
        </w:rPr>
      </w:pPr>
      <w:r w:rsidRPr="0045093D">
        <w:rPr>
          <w:rFonts w:ascii="Arial" w:hAnsi="Arial" w:cs="Arial"/>
          <w:noProof/>
          <w:sz w:val="20"/>
        </w:rPr>
        <w:drawing>
          <wp:inline distT="0" distB="0" distL="0" distR="0" wp14:anchorId="4025592B" wp14:editId="73DAAEC5">
            <wp:extent cx="3694390" cy="4731327"/>
            <wp:effectExtent l="0" t="0" r="1905"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6470" cy="4759604"/>
                    </a:xfrm>
                    <a:prstGeom prst="rect">
                      <a:avLst/>
                    </a:prstGeom>
                    <a:noFill/>
                  </pic:spPr>
                </pic:pic>
              </a:graphicData>
            </a:graphic>
          </wp:inline>
        </w:drawing>
      </w:r>
    </w:p>
    <w:p w14:paraId="7B1307E9" w14:textId="77777777" w:rsidR="0045093D" w:rsidRPr="0045093D" w:rsidRDefault="0045093D" w:rsidP="0045093D">
      <w:pPr>
        <w:tabs>
          <w:tab w:val="left" w:pos="360"/>
        </w:tabs>
        <w:rPr>
          <w:rFonts w:ascii="Arial" w:hAnsi="Arial" w:cs="Arial"/>
          <w:sz w:val="20"/>
        </w:rPr>
      </w:pPr>
      <w:r w:rsidRPr="0045093D">
        <w:rPr>
          <w:rFonts w:ascii="Arial" w:hAnsi="Arial" w:cs="Arial"/>
          <w:b/>
          <w:sz w:val="20"/>
        </w:rPr>
        <w:t>Figure 11:</w:t>
      </w:r>
      <w:r w:rsidRPr="0045093D">
        <w:rPr>
          <w:rFonts w:ascii="Arial" w:hAnsi="Arial" w:cs="Arial"/>
          <w:sz w:val="20"/>
        </w:rPr>
        <w:t xml:space="preserve"> Automatically generated PivotChart showing (A) the number of observations in each category or (B) the percent of day and night observations for each species. The percent of raccoon observations during the day is nearly four times higher than the percent of opossum observations during the day, but that is not clear in either panel.</w:t>
      </w:r>
    </w:p>
    <w:p w14:paraId="24237A92" w14:textId="77777777" w:rsidR="0045093D" w:rsidRPr="0045093D" w:rsidRDefault="0045093D" w:rsidP="0045093D">
      <w:pPr>
        <w:tabs>
          <w:tab w:val="left" w:pos="360"/>
        </w:tabs>
        <w:rPr>
          <w:rFonts w:ascii="Arial" w:hAnsi="Arial" w:cs="Arial"/>
          <w:sz w:val="20"/>
        </w:rPr>
      </w:pPr>
      <w:r w:rsidRPr="0045093D">
        <w:rPr>
          <w:rFonts w:ascii="Arial" w:hAnsi="Arial" w:cs="Arial"/>
          <w:sz w:val="20"/>
        </w:rPr>
        <w:lastRenderedPageBreak/>
        <w:t xml:space="preserve">To avoid the many problems associated with </w:t>
      </w:r>
      <w:proofErr w:type="spellStart"/>
      <w:r w:rsidRPr="0045093D">
        <w:rPr>
          <w:rFonts w:ascii="Arial" w:hAnsi="Arial" w:cs="Arial"/>
          <w:sz w:val="20"/>
        </w:rPr>
        <w:t>PivotCharts</w:t>
      </w:r>
      <w:proofErr w:type="spellEnd"/>
      <w:r w:rsidRPr="0045093D">
        <w:rPr>
          <w:rFonts w:ascii="Arial" w:hAnsi="Arial" w:cs="Arial"/>
          <w:sz w:val="20"/>
        </w:rPr>
        <w:t>, and to encourage students to think carefully about the best way to present data, we require our students to paste data elsewhere in Excel to make a graph that appropriately shows their data (Figure 12).</w:t>
      </w:r>
    </w:p>
    <w:p w14:paraId="0021EF83" w14:textId="77777777" w:rsidR="0045093D" w:rsidRPr="0045093D" w:rsidRDefault="0045093D" w:rsidP="0045093D">
      <w:pPr>
        <w:tabs>
          <w:tab w:val="left" w:pos="360"/>
        </w:tabs>
        <w:rPr>
          <w:rFonts w:ascii="Arial" w:hAnsi="Arial" w:cs="Arial"/>
          <w:sz w:val="20"/>
        </w:rPr>
      </w:pPr>
      <w:r w:rsidRPr="0045093D">
        <w:rPr>
          <w:rFonts w:ascii="Arial" w:hAnsi="Arial" w:cs="Arial"/>
          <w:noProof/>
          <w:sz w:val="20"/>
        </w:rPr>
        <w:drawing>
          <wp:inline distT="0" distB="0" distL="0" distR="0" wp14:anchorId="276FB63A" wp14:editId="03AE8FE3">
            <wp:extent cx="1841500" cy="2192142"/>
            <wp:effectExtent l="0" t="0" r="635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2972" cy="2217702"/>
                    </a:xfrm>
                    <a:prstGeom prst="rect">
                      <a:avLst/>
                    </a:prstGeom>
                    <a:noFill/>
                  </pic:spPr>
                </pic:pic>
              </a:graphicData>
            </a:graphic>
          </wp:inline>
        </w:drawing>
      </w:r>
    </w:p>
    <w:p w14:paraId="30EE181B" w14:textId="77777777" w:rsidR="0045093D" w:rsidRPr="0045093D" w:rsidRDefault="0045093D" w:rsidP="0045093D">
      <w:pPr>
        <w:tabs>
          <w:tab w:val="left" w:pos="360"/>
        </w:tabs>
        <w:rPr>
          <w:rFonts w:ascii="Arial" w:hAnsi="Arial" w:cs="Arial"/>
          <w:sz w:val="20"/>
        </w:rPr>
      </w:pPr>
      <w:r w:rsidRPr="0045093D">
        <w:rPr>
          <w:rFonts w:ascii="Arial" w:hAnsi="Arial" w:cs="Arial"/>
          <w:b/>
          <w:sz w:val="20"/>
        </w:rPr>
        <w:t>Figure 12:</w:t>
      </w:r>
      <w:r w:rsidRPr="0045093D">
        <w:rPr>
          <w:rFonts w:ascii="Arial" w:hAnsi="Arial" w:cs="Arial"/>
          <w:sz w:val="20"/>
        </w:rPr>
        <w:t xml:space="preserve"> The percent of observations of opossums and raccoons that occur during the day.</w:t>
      </w:r>
    </w:p>
    <w:p w14:paraId="391FA165" w14:textId="77777777" w:rsidR="0045093D" w:rsidRPr="0045093D" w:rsidRDefault="0045093D" w:rsidP="0045093D">
      <w:pPr>
        <w:tabs>
          <w:tab w:val="left" w:pos="360"/>
        </w:tabs>
        <w:rPr>
          <w:rFonts w:ascii="Arial" w:hAnsi="Arial" w:cs="Arial"/>
          <w:sz w:val="20"/>
        </w:rPr>
      </w:pPr>
      <w:r w:rsidRPr="0045093D">
        <w:rPr>
          <w:rFonts w:ascii="Arial" w:hAnsi="Arial" w:cs="Arial"/>
          <w:sz w:val="20"/>
        </w:rPr>
        <w:t>Note that because the graphs generated in this exercise are from proportions, not means, error bars should not be included in the figures.</w:t>
      </w:r>
    </w:p>
    <w:p w14:paraId="7C51BC86" w14:textId="77777777" w:rsidR="00824D2B" w:rsidRDefault="00824D2B" w:rsidP="0045093D">
      <w:pPr>
        <w:tabs>
          <w:tab w:val="left" w:pos="360"/>
        </w:tabs>
        <w:rPr>
          <w:rFonts w:ascii="Arial" w:hAnsi="Arial" w:cs="Arial"/>
          <w:sz w:val="20"/>
          <w:u w:val="single"/>
        </w:rPr>
      </w:pPr>
    </w:p>
    <w:p w14:paraId="0D7F82E6" w14:textId="2A222E2A" w:rsidR="0045093D" w:rsidRPr="0045093D" w:rsidRDefault="0045093D" w:rsidP="0045093D">
      <w:pPr>
        <w:tabs>
          <w:tab w:val="left" w:pos="360"/>
        </w:tabs>
        <w:rPr>
          <w:rFonts w:ascii="Arial" w:hAnsi="Arial" w:cs="Arial"/>
          <w:sz w:val="20"/>
          <w:u w:val="single"/>
        </w:rPr>
      </w:pPr>
      <w:r w:rsidRPr="0045093D">
        <w:rPr>
          <w:rFonts w:ascii="Arial" w:hAnsi="Arial" w:cs="Arial"/>
          <w:sz w:val="20"/>
          <w:u w:val="single"/>
        </w:rPr>
        <w:t>Description of Excel columns</w:t>
      </w:r>
    </w:p>
    <w:p w14:paraId="6FCD77E9" w14:textId="77777777" w:rsidR="0045093D" w:rsidRPr="0045093D" w:rsidRDefault="0045093D" w:rsidP="0045093D">
      <w:pPr>
        <w:tabs>
          <w:tab w:val="left" w:pos="360"/>
        </w:tabs>
        <w:rPr>
          <w:rFonts w:ascii="Arial" w:hAnsi="Arial" w:cs="Arial"/>
          <w:i/>
          <w:sz w:val="20"/>
        </w:rPr>
      </w:pPr>
      <w:r w:rsidRPr="0045093D">
        <w:rPr>
          <w:rFonts w:ascii="Arial" w:hAnsi="Arial" w:cs="Arial"/>
          <w:i/>
          <w:sz w:val="20"/>
        </w:rPr>
        <w:t>station</w:t>
      </w:r>
      <w:r w:rsidRPr="0045093D">
        <w:rPr>
          <w:rFonts w:ascii="Arial" w:hAnsi="Arial" w:cs="Arial"/>
          <w:sz w:val="20"/>
        </w:rPr>
        <w:t>: letters indicate a camera site and numbers indicate a particular camera station within the site. The camera sites are described below.</w:t>
      </w:r>
    </w:p>
    <w:tbl>
      <w:tblPr>
        <w:tblStyle w:val="TableGrid"/>
        <w:tblW w:w="0" w:type="auto"/>
        <w:tblInd w:w="5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45"/>
        <w:gridCol w:w="6660"/>
      </w:tblGrid>
      <w:tr w:rsidR="0045093D" w:rsidRPr="0045093D" w14:paraId="60DB2798" w14:textId="77777777" w:rsidTr="002A1BB6">
        <w:tc>
          <w:tcPr>
            <w:tcW w:w="1445" w:type="dxa"/>
            <w:tcBorders>
              <w:top w:val="nil"/>
              <w:bottom w:val="single" w:sz="4" w:space="0" w:color="auto"/>
              <w:right w:val="nil"/>
            </w:tcBorders>
          </w:tcPr>
          <w:p w14:paraId="387E14FD"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Site Name</w:t>
            </w:r>
          </w:p>
        </w:tc>
        <w:tc>
          <w:tcPr>
            <w:tcW w:w="6660" w:type="dxa"/>
            <w:tcBorders>
              <w:top w:val="nil"/>
              <w:left w:val="nil"/>
              <w:bottom w:val="single" w:sz="4" w:space="0" w:color="auto"/>
            </w:tcBorders>
          </w:tcPr>
          <w:p w14:paraId="57F804C0"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Site Description</w:t>
            </w:r>
          </w:p>
        </w:tc>
      </w:tr>
      <w:tr w:rsidR="0045093D" w:rsidRPr="0045093D" w14:paraId="0BCF3BB1" w14:textId="77777777" w:rsidTr="002A1BB6">
        <w:tc>
          <w:tcPr>
            <w:tcW w:w="1445" w:type="dxa"/>
            <w:tcBorders>
              <w:top w:val="single" w:sz="4" w:space="0" w:color="auto"/>
            </w:tcBorders>
          </w:tcPr>
          <w:p w14:paraId="528AD6FF"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cf</w:t>
            </w:r>
            <w:proofErr w:type="spellEnd"/>
          </w:p>
        </w:tc>
        <w:tc>
          <w:tcPr>
            <w:tcW w:w="6660" w:type="dxa"/>
            <w:tcBorders>
              <w:top w:val="single" w:sz="4" w:space="0" w:color="auto"/>
            </w:tcBorders>
          </w:tcPr>
          <w:p w14:paraId="3366DA3E" w14:textId="77777777" w:rsidR="0045093D" w:rsidRPr="0045093D" w:rsidRDefault="0045093D" w:rsidP="002A1BB6">
            <w:pPr>
              <w:tabs>
                <w:tab w:val="left" w:pos="360"/>
              </w:tabs>
              <w:rPr>
                <w:rFonts w:ascii="Arial" w:hAnsi="Arial" w:cs="Arial"/>
                <w:sz w:val="20"/>
              </w:rPr>
            </w:pPr>
            <w:r w:rsidRPr="0045093D">
              <w:rPr>
                <w:rFonts w:ascii="Arial" w:hAnsi="Arial" w:cs="Arial"/>
                <w:sz w:val="20"/>
              </w:rPr>
              <w:t>Fellowship Camp and Conference Center on Lake Greenwood, Laurens County, SC</w:t>
            </w:r>
          </w:p>
        </w:tc>
      </w:tr>
      <w:tr w:rsidR="0045093D" w:rsidRPr="0045093D" w14:paraId="013A0B3C" w14:textId="77777777" w:rsidTr="002A1BB6">
        <w:tc>
          <w:tcPr>
            <w:tcW w:w="1445" w:type="dxa"/>
          </w:tcPr>
          <w:p w14:paraId="2831AD80"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gsp</w:t>
            </w:r>
            <w:proofErr w:type="spellEnd"/>
          </w:p>
        </w:tc>
        <w:tc>
          <w:tcPr>
            <w:tcW w:w="6660" w:type="dxa"/>
            <w:vAlign w:val="bottom"/>
          </w:tcPr>
          <w:p w14:paraId="14D9C3D2"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Grace Street Park and private property adjacent to the park, inside the City of Greenwood, Greenwood County, SC</w:t>
            </w:r>
          </w:p>
        </w:tc>
      </w:tr>
      <w:tr w:rsidR="0045093D" w:rsidRPr="0045093D" w14:paraId="1AB3DBD8" w14:textId="77777777" w:rsidTr="002A1BB6">
        <w:tc>
          <w:tcPr>
            <w:tcW w:w="1445" w:type="dxa"/>
          </w:tcPr>
          <w:p w14:paraId="2ACDBC43" w14:textId="77777777" w:rsidR="0045093D" w:rsidRPr="0045093D" w:rsidRDefault="0045093D" w:rsidP="002A1BB6">
            <w:pPr>
              <w:tabs>
                <w:tab w:val="left" w:pos="360"/>
              </w:tabs>
              <w:rPr>
                <w:rFonts w:ascii="Arial" w:hAnsi="Arial" w:cs="Arial"/>
                <w:sz w:val="20"/>
              </w:rPr>
            </w:pPr>
            <w:r w:rsidRPr="0045093D">
              <w:rPr>
                <w:rFonts w:ascii="Arial" w:hAnsi="Arial" w:cs="Arial"/>
                <w:sz w:val="20"/>
              </w:rPr>
              <w:t>lg</w:t>
            </w:r>
          </w:p>
        </w:tc>
        <w:tc>
          <w:tcPr>
            <w:tcW w:w="6660" w:type="dxa"/>
          </w:tcPr>
          <w:p w14:paraId="31BC2A69" w14:textId="77777777" w:rsidR="0045093D" w:rsidRPr="0045093D" w:rsidRDefault="0045093D" w:rsidP="002A1BB6">
            <w:pPr>
              <w:tabs>
                <w:tab w:val="left" w:pos="360"/>
              </w:tabs>
              <w:rPr>
                <w:rFonts w:ascii="Arial" w:hAnsi="Arial" w:cs="Arial"/>
                <w:sz w:val="20"/>
              </w:rPr>
            </w:pPr>
            <w:r w:rsidRPr="0045093D">
              <w:rPr>
                <w:rFonts w:ascii="Arial" w:hAnsi="Arial" w:cs="Arial"/>
                <w:sz w:val="20"/>
              </w:rPr>
              <w:t>Lake Greenwood State Park, Greenwood County, SC</w:t>
            </w:r>
          </w:p>
        </w:tc>
      </w:tr>
      <w:tr w:rsidR="0045093D" w:rsidRPr="0045093D" w14:paraId="1AFB75F8" w14:textId="77777777" w:rsidTr="002A1BB6">
        <w:tc>
          <w:tcPr>
            <w:tcW w:w="1445" w:type="dxa"/>
          </w:tcPr>
          <w:p w14:paraId="0105B990"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ltr</w:t>
            </w:r>
            <w:proofErr w:type="spellEnd"/>
          </w:p>
        </w:tc>
        <w:tc>
          <w:tcPr>
            <w:tcW w:w="6660" w:type="dxa"/>
          </w:tcPr>
          <w:p w14:paraId="53AC7B1A" w14:textId="77777777" w:rsidR="0045093D" w:rsidRPr="0045093D" w:rsidRDefault="0045093D" w:rsidP="002A1BB6">
            <w:pPr>
              <w:tabs>
                <w:tab w:val="left" w:pos="360"/>
              </w:tabs>
              <w:rPr>
                <w:rFonts w:ascii="Arial" w:hAnsi="Arial" w:cs="Arial"/>
                <w:sz w:val="20"/>
              </w:rPr>
            </w:pPr>
            <w:r w:rsidRPr="0045093D">
              <w:rPr>
                <w:rFonts w:ascii="Arial" w:hAnsi="Arial" w:cs="Arial"/>
                <w:sz w:val="20"/>
              </w:rPr>
              <w:t>Undeveloped land near Table Rock State Park in Pickens County, SC</w:t>
            </w:r>
          </w:p>
        </w:tc>
      </w:tr>
      <w:tr w:rsidR="0045093D" w:rsidRPr="0045093D" w14:paraId="4EB10607" w14:textId="77777777" w:rsidTr="002A1BB6">
        <w:tc>
          <w:tcPr>
            <w:tcW w:w="1445" w:type="dxa"/>
            <w:tcBorders>
              <w:bottom w:val="single" w:sz="4" w:space="0" w:color="auto"/>
            </w:tcBorders>
          </w:tcPr>
          <w:p w14:paraId="3BE96670"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gc</w:t>
            </w:r>
            <w:proofErr w:type="spellEnd"/>
          </w:p>
        </w:tc>
        <w:tc>
          <w:tcPr>
            <w:tcW w:w="6660" w:type="dxa"/>
            <w:tcBorders>
              <w:bottom w:val="single" w:sz="4" w:space="0" w:color="auto"/>
            </w:tcBorders>
          </w:tcPr>
          <w:p w14:paraId="040BAB23" w14:textId="77777777" w:rsidR="0045093D" w:rsidRPr="0045093D" w:rsidRDefault="0045093D" w:rsidP="002A1BB6">
            <w:pPr>
              <w:tabs>
                <w:tab w:val="left" w:pos="360"/>
              </w:tabs>
              <w:rPr>
                <w:rFonts w:ascii="Arial" w:hAnsi="Arial" w:cs="Arial"/>
                <w:sz w:val="20"/>
              </w:rPr>
            </w:pPr>
            <w:r w:rsidRPr="0045093D">
              <w:rPr>
                <w:rFonts w:ascii="Arial" w:hAnsi="Arial" w:cs="Arial"/>
                <w:sz w:val="20"/>
              </w:rPr>
              <w:t>Undeveloped area owned by the Greenwood Genetics Center inside the City of Greenwood, Greenwood County, SC</w:t>
            </w:r>
          </w:p>
        </w:tc>
      </w:tr>
      <w:tr w:rsidR="0045093D" w:rsidRPr="0045093D" w14:paraId="41092B58" w14:textId="77777777" w:rsidTr="002A1BB6">
        <w:tc>
          <w:tcPr>
            <w:tcW w:w="1445" w:type="dxa"/>
            <w:tcBorders>
              <w:top w:val="single" w:sz="4" w:space="0" w:color="auto"/>
              <w:bottom w:val="single" w:sz="4" w:space="0" w:color="auto"/>
            </w:tcBorders>
          </w:tcPr>
          <w:p w14:paraId="784109BD"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jg</w:t>
            </w:r>
            <w:proofErr w:type="spellEnd"/>
          </w:p>
        </w:tc>
        <w:tc>
          <w:tcPr>
            <w:tcW w:w="6660" w:type="dxa"/>
            <w:tcBorders>
              <w:top w:val="single" w:sz="4" w:space="0" w:color="auto"/>
              <w:bottom w:val="single" w:sz="4" w:space="0" w:color="auto"/>
            </w:tcBorders>
          </w:tcPr>
          <w:p w14:paraId="721F97A3" w14:textId="77777777" w:rsidR="0045093D" w:rsidRPr="0045093D" w:rsidRDefault="0045093D" w:rsidP="002A1BB6">
            <w:pPr>
              <w:tabs>
                <w:tab w:val="left" w:pos="360"/>
              </w:tabs>
              <w:rPr>
                <w:rFonts w:ascii="Arial" w:hAnsi="Arial" w:cs="Arial"/>
                <w:sz w:val="20"/>
              </w:rPr>
            </w:pPr>
            <w:r w:rsidRPr="0045093D">
              <w:rPr>
                <w:rFonts w:ascii="Arial" w:hAnsi="Arial" w:cs="Arial"/>
                <w:sz w:val="20"/>
              </w:rPr>
              <w:t>Jocassee Gorges Wilderness area maintained by the SCDNR in Pickens County, SC</w:t>
            </w:r>
          </w:p>
        </w:tc>
      </w:tr>
    </w:tbl>
    <w:p w14:paraId="17D0B4CD" w14:textId="77777777" w:rsidR="0045093D" w:rsidRPr="0045093D" w:rsidRDefault="0045093D" w:rsidP="0045093D">
      <w:pPr>
        <w:tabs>
          <w:tab w:val="left" w:pos="360"/>
        </w:tabs>
        <w:rPr>
          <w:rFonts w:ascii="Arial" w:hAnsi="Arial" w:cs="Arial"/>
          <w:i/>
          <w:sz w:val="20"/>
        </w:rPr>
      </w:pPr>
    </w:p>
    <w:p w14:paraId="3CB4CA2E" w14:textId="77777777" w:rsidR="0045093D" w:rsidRPr="0045093D" w:rsidRDefault="0045093D" w:rsidP="0045093D">
      <w:pPr>
        <w:tabs>
          <w:tab w:val="left" w:pos="360"/>
        </w:tabs>
        <w:rPr>
          <w:rFonts w:ascii="Arial" w:hAnsi="Arial" w:cs="Arial"/>
          <w:sz w:val="20"/>
        </w:rPr>
      </w:pPr>
      <w:r w:rsidRPr="0045093D">
        <w:rPr>
          <w:rFonts w:ascii="Arial" w:hAnsi="Arial" w:cs="Arial"/>
          <w:i/>
          <w:sz w:val="20"/>
        </w:rPr>
        <w:t>habitat</w:t>
      </w:r>
      <w:r w:rsidRPr="0045093D">
        <w:rPr>
          <w:rFonts w:ascii="Arial" w:hAnsi="Arial" w:cs="Arial"/>
          <w:sz w:val="20"/>
        </w:rPr>
        <w:t xml:space="preserve">: indicates the habitat type 10m in front of the camera. </w:t>
      </w:r>
    </w:p>
    <w:tbl>
      <w:tblPr>
        <w:tblStyle w:val="TableGrid"/>
        <w:tblW w:w="0" w:type="auto"/>
        <w:tblInd w:w="5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01"/>
        <w:gridCol w:w="6004"/>
      </w:tblGrid>
      <w:tr w:rsidR="0045093D" w:rsidRPr="0045093D" w14:paraId="138003BC" w14:textId="77777777" w:rsidTr="002A1BB6">
        <w:tc>
          <w:tcPr>
            <w:tcW w:w="2250" w:type="dxa"/>
            <w:tcBorders>
              <w:top w:val="nil"/>
              <w:bottom w:val="single" w:sz="4" w:space="0" w:color="auto"/>
              <w:right w:val="nil"/>
            </w:tcBorders>
          </w:tcPr>
          <w:p w14:paraId="7EBD18E7"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Habitat Classification</w:t>
            </w:r>
          </w:p>
        </w:tc>
        <w:tc>
          <w:tcPr>
            <w:tcW w:w="7200" w:type="dxa"/>
            <w:tcBorders>
              <w:top w:val="nil"/>
              <w:left w:val="nil"/>
              <w:bottom w:val="single" w:sz="4" w:space="0" w:color="auto"/>
            </w:tcBorders>
            <w:vAlign w:val="center"/>
          </w:tcPr>
          <w:p w14:paraId="37716016"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Habitat Description</w:t>
            </w:r>
          </w:p>
        </w:tc>
      </w:tr>
      <w:tr w:rsidR="0045093D" w:rsidRPr="0045093D" w14:paraId="2A71FB16" w14:textId="77777777" w:rsidTr="002A1BB6">
        <w:tc>
          <w:tcPr>
            <w:tcW w:w="2250" w:type="dxa"/>
            <w:tcBorders>
              <w:top w:val="single" w:sz="4" w:space="0" w:color="auto"/>
            </w:tcBorders>
          </w:tcPr>
          <w:p w14:paraId="311C11AC" w14:textId="77777777" w:rsidR="0045093D" w:rsidRPr="0045093D" w:rsidRDefault="0045093D" w:rsidP="002A1BB6">
            <w:pPr>
              <w:tabs>
                <w:tab w:val="left" w:pos="360"/>
              </w:tabs>
              <w:rPr>
                <w:rFonts w:ascii="Arial" w:hAnsi="Arial" w:cs="Arial"/>
                <w:sz w:val="20"/>
              </w:rPr>
            </w:pPr>
            <w:r w:rsidRPr="0045093D">
              <w:rPr>
                <w:rFonts w:ascii="Arial" w:hAnsi="Arial" w:cs="Arial"/>
                <w:sz w:val="20"/>
              </w:rPr>
              <w:t>forest</w:t>
            </w:r>
          </w:p>
        </w:tc>
        <w:tc>
          <w:tcPr>
            <w:tcW w:w="7200" w:type="dxa"/>
            <w:tcBorders>
              <w:top w:val="single" w:sz="4" w:space="0" w:color="auto"/>
            </w:tcBorders>
          </w:tcPr>
          <w:p w14:paraId="1CDECD2D" w14:textId="77777777" w:rsidR="0045093D" w:rsidRPr="0045093D" w:rsidRDefault="0045093D" w:rsidP="002A1BB6">
            <w:pPr>
              <w:tabs>
                <w:tab w:val="left" w:pos="360"/>
              </w:tabs>
              <w:rPr>
                <w:rFonts w:ascii="Arial" w:hAnsi="Arial" w:cs="Arial"/>
                <w:sz w:val="20"/>
              </w:rPr>
            </w:pPr>
            <w:r w:rsidRPr="0045093D">
              <w:rPr>
                <w:rFonts w:ascii="Arial" w:hAnsi="Arial" w:cs="Arial"/>
                <w:sz w:val="20"/>
              </w:rPr>
              <w:t>extensive canopy cover from trees in front of camera</w:t>
            </w:r>
          </w:p>
        </w:tc>
      </w:tr>
      <w:tr w:rsidR="0045093D" w:rsidRPr="0045093D" w14:paraId="6574A5DF" w14:textId="77777777" w:rsidTr="002A1BB6">
        <w:tc>
          <w:tcPr>
            <w:tcW w:w="2250" w:type="dxa"/>
            <w:tcBorders>
              <w:bottom w:val="single" w:sz="4" w:space="0" w:color="auto"/>
            </w:tcBorders>
          </w:tcPr>
          <w:p w14:paraId="71BA3642" w14:textId="77777777" w:rsidR="0045093D" w:rsidRPr="0045093D" w:rsidRDefault="0045093D" w:rsidP="002A1BB6">
            <w:pPr>
              <w:tabs>
                <w:tab w:val="left" w:pos="360"/>
              </w:tabs>
              <w:rPr>
                <w:rFonts w:ascii="Arial" w:hAnsi="Arial" w:cs="Arial"/>
                <w:sz w:val="20"/>
              </w:rPr>
            </w:pPr>
            <w:r w:rsidRPr="0045093D">
              <w:rPr>
                <w:rFonts w:ascii="Arial" w:hAnsi="Arial" w:cs="Arial"/>
                <w:sz w:val="20"/>
              </w:rPr>
              <w:t>open</w:t>
            </w:r>
          </w:p>
        </w:tc>
        <w:tc>
          <w:tcPr>
            <w:tcW w:w="7200" w:type="dxa"/>
            <w:tcBorders>
              <w:bottom w:val="single" w:sz="4" w:space="0" w:color="auto"/>
            </w:tcBorders>
          </w:tcPr>
          <w:p w14:paraId="0FC075D2" w14:textId="77777777" w:rsidR="0045093D" w:rsidRPr="0045093D" w:rsidRDefault="0045093D" w:rsidP="002A1BB6">
            <w:pPr>
              <w:tabs>
                <w:tab w:val="left" w:pos="360"/>
              </w:tabs>
              <w:rPr>
                <w:rFonts w:ascii="Arial" w:hAnsi="Arial" w:cs="Arial"/>
                <w:sz w:val="20"/>
              </w:rPr>
            </w:pPr>
            <w:r w:rsidRPr="0045093D">
              <w:rPr>
                <w:rFonts w:ascii="Arial" w:hAnsi="Arial" w:cs="Arial"/>
                <w:sz w:val="20"/>
              </w:rPr>
              <w:t>minimal canopy cover in the area in front of the camera</w:t>
            </w:r>
          </w:p>
        </w:tc>
      </w:tr>
      <w:tr w:rsidR="0045093D" w:rsidRPr="0045093D" w14:paraId="5E8CE8C6" w14:textId="77777777" w:rsidTr="002A1BB6">
        <w:tc>
          <w:tcPr>
            <w:tcW w:w="2250" w:type="dxa"/>
            <w:tcBorders>
              <w:top w:val="single" w:sz="4" w:space="0" w:color="auto"/>
              <w:bottom w:val="single" w:sz="4" w:space="0" w:color="auto"/>
            </w:tcBorders>
          </w:tcPr>
          <w:p w14:paraId="470C38C6" w14:textId="77777777" w:rsidR="0045093D" w:rsidRPr="0045093D" w:rsidRDefault="0045093D" w:rsidP="002A1BB6">
            <w:pPr>
              <w:tabs>
                <w:tab w:val="left" w:pos="360"/>
              </w:tabs>
              <w:rPr>
                <w:rFonts w:ascii="Arial" w:hAnsi="Arial" w:cs="Arial"/>
                <w:sz w:val="20"/>
              </w:rPr>
            </w:pPr>
            <w:r w:rsidRPr="0045093D">
              <w:rPr>
                <w:rFonts w:ascii="Arial" w:hAnsi="Arial" w:cs="Arial"/>
                <w:sz w:val="20"/>
              </w:rPr>
              <w:t>edge</w:t>
            </w:r>
          </w:p>
        </w:tc>
        <w:tc>
          <w:tcPr>
            <w:tcW w:w="7200" w:type="dxa"/>
            <w:tcBorders>
              <w:top w:val="single" w:sz="4" w:space="0" w:color="auto"/>
              <w:bottom w:val="single" w:sz="4" w:space="0" w:color="auto"/>
            </w:tcBorders>
          </w:tcPr>
          <w:p w14:paraId="3AEAD8D3" w14:textId="77777777" w:rsidR="0045093D" w:rsidRPr="0045093D" w:rsidRDefault="0045093D" w:rsidP="002A1BB6">
            <w:pPr>
              <w:tabs>
                <w:tab w:val="left" w:pos="360"/>
              </w:tabs>
              <w:rPr>
                <w:rFonts w:ascii="Arial" w:hAnsi="Arial" w:cs="Arial"/>
                <w:sz w:val="20"/>
              </w:rPr>
            </w:pPr>
            <w:r w:rsidRPr="0045093D">
              <w:rPr>
                <w:rFonts w:ascii="Arial" w:hAnsi="Arial" w:cs="Arial"/>
                <w:sz w:val="20"/>
              </w:rPr>
              <w:t>transition between habitats in front of camera, e.g., forest to open, forest to lake, forest to road</w:t>
            </w:r>
          </w:p>
        </w:tc>
      </w:tr>
    </w:tbl>
    <w:p w14:paraId="0F98ED62" w14:textId="77777777" w:rsidR="000F229C" w:rsidRDefault="000F229C" w:rsidP="0045093D">
      <w:pPr>
        <w:tabs>
          <w:tab w:val="left" w:pos="360"/>
        </w:tabs>
        <w:rPr>
          <w:rFonts w:ascii="Arial" w:hAnsi="Arial" w:cs="Arial"/>
          <w:i/>
          <w:sz w:val="20"/>
        </w:rPr>
      </w:pPr>
    </w:p>
    <w:p w14:paraId="5ECAD0C4" w14:textId="3C5C2C99" w:rsidR="0045093D" w:rsidRDefault="0045093D" w:rsidP="0045093D">
      <w:pPr>
        <w:tabs>
          <w:tab w:val="left" w:pos="360"/>
        </w:tabs>
        <w:rPr>
          <w:rFonts w:ascii="Arial" w:hAnsi="Arial" w:cs="Arial"/>
          <w:sz w:val="20"/>
        </w:rPr>
      </w:pPr>
      <w:r w:rsidRPr="0045093D">
        <w:rPr>
          <w:rFonts w:ascii="Arial" w:hAnsi="Arial" w:cs="Arial"/>
          <w:i/>
          <w:sz w:val="20"/>
        </w:rPr>
        <w:t>THD</w:t>
      </w:r>
      <w:r w:rsidRPr="0045093D">
        <w:rPr>
          <w:rFonts w:ascii="Arial" w:hAnsi="Arial" w:cs="Arial"/>
          <w:sz w:val="20"/>
        </w:rPr>
        <w:t>: indicates a temporary human disturbance score for each site, calculated by dividing the sum of disturbances captured by each camera by the number of days that camera was deployed. Longer lasting or more disruptive disturbances were weighted more heavily using the multipliers below. To simplify analysis, the resulting THD scores were grouped into one of three categories, but the THD score for each station is available on the station information sheet.</w:t>
      </w:r>
      <w:r w:rsidRPr="0045093D">
        <w:rPr>
          <w:rFonts w:ascii="Arial" w:hAnsi="Arial" w:cs="Arial"/>
          <w:sz w:val="20"/>
        </w:rPr>
        <w:tab/>
      </w:r>
    </w:p>
    <w:p w14:paraId="3727B0FD" w14:textId="77777777" w:rsidR="00055DDB" w:rsidRPr="0045093D" w:rsidRDefault="00055DDB" w:rsidP="0045093D">
      <w:pPr>
        <w:tabs>
          <w:tab w:val="left" w:pos="360"/>
        </w:tabs>
        <w:rPr>
          <w:rFonts w:ascii="Arial" w:hAnsi="Arial" w:cs="Arial"/>
          <w:sz w:val="20"/>
        </w:rPr>
      </w:pPr>
    </w:p>
    <w:tbl>
      <w:tblPr>
        <w:tblStyle w:val="TableGrid"/>
        <w:tblW w:w="0" w:type="auto"/>
        <w:tblInd w:w="5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55"/>
        <w:gridCol w:w="1260"/>
      </w:tblGrid>
      <w:tr w:rsidR="0045093D" w:rsidRPr="0045093D" w14:paraId="7A30B08E" w14:textId="77777777" w:rsidTr="002A1BB6">
        <w:tc>
          <w:tcPr>
            <w:tcW w:w="2255" w:type="dxa"/>
            <w:tcBorders>
              <w:top w:val="nil"/>
              <w:bottom w:val="single" w:sz="4" w:space="0" w:color="auto"/>
              <w:right w:val="nil"/>
            </w:tcBorders>
          </w:tcPr>
          <w:p w14:paraId="25B7CB11"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lastRenderedPageBreak/>
              <w:t>Disturbance</w:t>
            </w:r>
          </w:p>
        </w:tc>
        <w:tc>
          <w:tcPr>
            <w:tcW w:w="1260" w:type="dxa"/>
            <w:tcBorders>
              <w:top w:val="nil"/>
              <w:left w:val="nil"/>
              <w:bottom w:val="single" w:sz="4" w:space="0" w:color="auto"/>
            </w:tcBorders>
          </w:tcPr>
          <w:p w14:paraId="16F6192E" w14:textId="77777777" w:rsidR="0045093D" w:rsidRPr="0045093D" w:rsidRDefault="0045093D" w:rsidP="002A1BB6">
            <w:pPr>
              <w:tabs>
                <w:tab w:val="left" w:pos="360"/>
              </w:tabs>
              <w:jc w:val="center"/>
              <w:rPr>
                <w:rFonts w:ascii="Arial" w:hAnsi="Arial" w:cs="Arial"/>
                <w:b/>
                <w:sz w:val="20"/>
              </w:rPr>
            </w:pPr>
            <w:r w:rsidRPr="0045093D">
              <w:rPr>
                <w:rFonts w:ascii="Arial" w:hAnsi="Arial" w:cs="Arial"/>
                <w:b/>
                <w:sz w:val="20"/>
              </w:rPr>
              <w:t>Multiplier</w:t>
            </w:r>
          </w:p>
        </w:tc>
      </w:tr>
      <w:tr w:rsidR="0045093D" w:rsidRPr="0045093D" w14:paraId="536B1688" w14:textId="77777777" w:rsidTr="002A1BB6">
        <w:tc>
          <w:tcPr>
            <w:tcW w:w="2255" w:type="dxa"/>
            <w:tcBorders>
              <w:top w:val="single" w:sz="4" w:space="0" w:color="auto"/>
            </w:tcBorders>
          </w:tcPr>
          <w:p w14:paraId="38F2364A" w14:textId="77777777" w:rsidR="0045093D" w:rsidRPr="0045093D" w:rsidRDefault="0045093D" w:rsidP="002A1BB6">
            <w:pPr>
              <w:tabs>
                <w:tab w:val="left" w:pos="360"/>
              </w:tabs>
              <w:rPr>
                <w:rFonts w:ascii="Arial" w:hAnsi="Arial" w:cs="Arial"/>
                <w:sz w:val="20"/>
              </w:rPr>
            </w:pPr>
            <w:r w:rsidRPr="0045093D">
              <w:rPr>
                <w:rFonts w:ascii="Arial" w:hAnsi="Arial" w:cs="Arial"/>
                <w:sz w:val="20"/>
              </w:rPr>
              <w:t>Human</w:t>
            </w:r>
          </w:p>
        </w:tc>
        <w:tc>
          <w:tcPr>
            <w:tcW w:w="1260" w:type="dxa"/>
            <w:tcBorders>
              <w:top w:val="single" w:sz="4" w:space="0" w:color="auto"/>
            </w:tcBorders>
          </w:tcPr>
          <w:p w14:paraId="3F1994B7"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1</w:t>
            </w:r>
          </w:p>
        </w:tc>
      </w:tr>
      <w:tr w:rsidR="0045093D" w:rsidRPr="0045093D" w14:paraId="0A819042" w14:textId="77777777" w:rsidTr="002A1BB6">
        <w:tc>
          <w:tcPr>
            <w:tcW w:w="2255" w:type="dxa"/>
          </w:tcPr>
          <w:p w14:paraId="4E4C4861" w14:textId="77777777" w:rsidR="0045093D" w:rsidRPr="0045093D" w:rsidRDefault="0045093D" w:rsidP="002A1BB6">
            <w:pPr>
              <w:tabs>
                <w:tab w:val="left" w:pos="360"/>
              </w:tabs>
              <w:rPr>
                <w:rFonts w:ascii="Arial" w:hAnsi="Arial" w:cs="Arial"/>
                <w:sz w:val="20"/>
              </w:rPr>
            </w:pPr>
            <w:r w:rsidRPr="0045093D">
              <w:rPr>
                <w:rFonts w:ascii="Arial" w:hAnsi="Arial" w:cs="Arial"/>
                <w:sz w:val="20"/>
              </w:rPr>
              <w:t>on-leash dog</w:t>
            </w:r>
          </w:p>
        </w:tc>
        <w:tc>
          <w:tcPr>
            <w:tcW w:w="1260" w:type="dxa"/>
          </w:tcPr>
          <w:p w14:paraId="5F819D6F"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0.5</w:t>
            </w:r>
          </w:p>
        </w:tc>
      </w:tr>
      <w:tr w:rsidR="0045093D" w:rsidRPr="0045093D" w14:paraId="5C7A036E" w14:textId="77777777" w:rsidTr="002A1BB6">
        <w:tc>
          <w:tcPr>
            <w:tcW w:w="2255" w:type="dxa"/>
          </w:tcPr>
          <w:p w14:paraId="2787DACB" w14:textId="77777777" w:rsidR="0045093D" w:rsidRPr="0045093D" w:rsidRDefault="0045093D" w:rsidP="002A1BB6">
            <w:pPr>
              <w:tabs>
                <w:tab w:val="left" w:pos="360"/>
              </w:tabs>
              <w:rPr>
                <w:rFonts w:ascii="Arial" w:hAnsi="Arial" w:cs="Arial"/>
                <w:sz w:val="20"/>
              </w:rPr>
            </w:pPr>
            <w:r w:rsidRPr="0045093D">
              <w:rPr>
                <w:rFonts w:ascii="Arial" w:hAnsi="Arial" w:cs="Arial"/>
                <w:sz w:val="20"/>
              </w:rPr>
              <w:t>off-leash dog</w:t>
            </w:r>
          </w:p>
        </w:tc>
        <w:tc>
          <w:tcPr>
            <w:tcW w:w="1260" w:type="dxa"/>
          </w:tcPr>
          <w:p w14:paraId="21E154AC"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1</w:t>
            </w:r>
          </w:p>
        </w:tc>
      </w:tr>
      <w:tr w:rsidR="0045093D" w:rsidRPr="0045093D" w14:paraId="3D7C4035" w14:textId="77777777" w:rsidTr="002A1BB6">
        <w:tc>
          <w:tcPr>
            <w:tcW w:w="2255" w:type="dxa"/>
          </w:tcPr>
          <w:p w14:paraId="4FE26E99" w14:textId="77777777" w:rsidR="0045093D" w:rsidRPr="0045093D" w:rsidRDefault="0045093D" w:rsidP="002A1BB6">
            <w:pPr>
              <w:tabs>
                <w:tab w:val="left" w:pos="360"/>
              </w:tabs>
              <w:rPr>
                <w:rFonts w:ascii="Arial" w:hAnsi="Arial" w:cs="Arial"/>
                <w:sz w:val="20"/>
              </w:rPr>
            </w:pPr>
            <w:r w:rsidRPr="0045093D">
              <w:rPr>
                <w:rFonts w:ascii="Arial" w:hAnsi="Arial" w:cs="Arial"/>
                <w:sz w:val="20"/>
              </w:rPr>
              <w:t>farm animal</w:t>
            </w:r>
          </w:p>
        </w:tc>
        <w:tc>
          <w:tcPr>
            <w:tcW w:w="1260" w:type="dxa"/>
          </w:tcPr>
          <w:p w14:paraId="3CB9C30B"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1</w:t>
            </w:r>
          </w:p>
        </w:tc>
      </w:tr>
      <w:tr w:rsidR="0045093D" w:rsidRPr="0045093D" w14:paraId="63CD808B" w14:textId="77777777" w:rsidTr="002A1BB6">
        <w:tc>
          <w:tcPr>
            <w:tcW w:w="2255" w:type="dxa"/>
          </w:tcPr>
          <w:p w14:paraId="62B80878" w14:textId="77777777" w:rsidR="0045093D" w:rsidRPr="0045093D" w:rsidRDefault="0045093D" w:rsidP="002A1BB6">
            <w:pPr>
              <w:tabs>
                <w:tab w:val="left" w:pos="360"/>
              </w:tabs>
              <w:rPr>
                <w:rFonts w:ascii="Arial" w:hAnsi="Arial" w:cs="Arial"/>
                <w:sz w:val="20"/>
              </w:rPr>
            </w:pPr>
            <w:r w:rsidRPr="0045093D">
              <w:rPr>
                <w:rFonts w:ascii="Arial" w:hAnsi="Arial" w:cs="Arial"/>
                <w:sz w:val="20"/>
              </w:rPr>
              <w:t>passenger vehicle</w:t>
            </w:r>
          </w:p>
        </w:tc>
        <w:tc>
          <w:tcPr>
            <w:tcW w:w="1260" w:type="dxa"/>
          </w:tcPr>
          <w:p w14:paraId="4929CDEB"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2</w:t>
            </w:r>
          </w:p>
        </w:tc>
      </w:tr>
      <w:tr w:rsidR="0045093D" w:rsidRPr="0045093D" w14:paraId="2638B480" w14:textId="77777777" w:rsidTr="002A1BB6">
        <w:trPr>
          <w:trHeight w:val="170"/>
        </w:trPr>
        <w:tc>
          <w:tcPr>
            <w:tcW w:w="2255" w:type="dxa"/>
            <w:tcBorders>
              <w:bottom w:val="single" w:sz="4" w:space="0" w:color="auto"/>
            </w:tcBorders>
          </w:tcPr>
          <w:p w14:paraId="5DC93BF8" w14:textId="77777777" w:rsidR="0045093D" w:rsidRPr="0045093D" w:rsidRDefault="0045093D" w:rsidP="002A1BB6">
            <w:pPr>
              <w:tabs>
                <w:tab w:val="left" w:pos="360"/>
              </w:tabs>
              <w:rPr>
                <w:rFonts w:ascii="Arial" w:hAnsi="Arial" w:cs="Arial"/>
                <w:sz w:val="20"/>
              </w:rPr>
            </w:pPr>
            <w:r w:rsidRPr="0045093D">
              <w:rPr>
                <w:rFonts w:ascii="Arial" w:hAnsi="Arial" w:cs="Arial"/>
                <w:sz w:val="20"/>
              </w:rPr>
              <w:t>industrial vehicle</w:t>
            </w:r>
          </w:p>
        </w:tc>
        <w:tc>
          <w:tcPr>
            <w:tcW w:w="1260" w:type="dxa"/>
            <w:tcBorders>
              <w:bottom w:val="single" w:sz="4" w:space="0" w:color="auto"/>
            </w:tcBorders>
          </w:tcPr>
          <w:p w14:paraId="0C0E9361"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3</w:t>
            </w:r>
          </w:p>
        </w:tc>
      </w:tr>
      <w:tr w:rsidR="0045093D" w:rsidRPr="0045093D" w14:paraId="3BCA9398" w14:textId="77777777" w:rsidTr="002A1BB6">
        <w:tc>
          <w:tcPr>
            <w:tcW w:w="2255" w:type="dxa"/>
            <w:tcBorders>
              <w:top w:val="single" w:sz="4" w:space="0" w:color="auto"/>
              <w:bottom w:val="single" w:sz="4" w:space="0" w:color="auto"/>
            </w:tcBorders>
          </w:tcPr>
          <w:p w14:paraId="6871582E" w14:textId="77777777" w:rsidR="0045093D" w:rsidRPr="0045093D" w:rsidRDefault="0045093D" w:rsidP="002A1BB6">
            <w:pPr>
              <w:tabs>
                <w:tab w:val="left" w:pos="360"/>
              </w:tabs>
              <w:rPr>
                <w:rFonts w:ascii="Arial" w:hAnsi="Arial" w:cs="Arial"/>
                <w:sz w:val="20"/>
              </w:rPr>
            </w:pPr>
            <w:r w:rsidRPr="0045093D">
              <w:rPr>
                <w:rFonts w:ascii="Arial" w:hAnsi="Arial" w:cs="Arial"/>
                <w:sz w:val="20"/>
              </w:rPr>
              <w:t>mower</w:t>
            </w:r>
          </w:p>
        </w:tc>
        <w:tc>
          <w:tcPr>
            <w:tcW w:w="1260" w:type="dxa"/>
            <w:tcBorders>
              <w:top w:val="single" w:sz="4" w:space="0" w:color="auto"/>
              <w:bottom w:val="single" w:sz="4" w:space="0" w:color="auto"/>
            </w:tcBorders>
          </w:tcPr>
          <w:p w14:paraId="5F50DA10"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4</w:t>
            </w:r>
          </w:p>
        </w:tc>
      </w:tr>
    </w:tbl>
    <w:p w14:paraId="658D0AC1" w14:textId="77777777" w:rsidR="0045093D" w:rsidRPr="0045093D" w:rsidRDefault="0045093D" w:rsidP="0045093D">
      <w:pPr>
        <w:tabs>
          <w:tab w:val="left" w:pos="360"/>
        </w:tabs>
        <w:rPr>
          <w:rFonts w:ascii="Arial" w:hAnsi="Arial" w:cs="Arial"/>
          <w:sz w:val="20"/>
        </w:rPr>
      </w:pPr>
    </w:p>
    <w:tbl>
      <w:tblPr>
        <w:tblStyle w:val="TableGrid"/>
        <w:tblW w:w="0" w:type="auto"/>
        <w:tblInd w:w="5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5"/>
        <w:gridCol w:w="1980"/>
      </w:tblGrid>
      <w:tr w:rsidR="0045093D" w:rsidRPr="0045093D" w14:paraId="4F526344" w14:textId="77777777" w:rsidTr="002A1BB6">
        <w:tc>
          <w:tcPr>
            <w:tcW w:w="1535" w:type="dxa"/>
            <w:tcBorders>
              <w:top w:val="nil"/>
              <w:bottom w:val="single" w:sz="4" w:space="0" w:color="auto"/>
              <w:right w:val="nil"/>
            </w:tcBorders>
          </w:tcPr>
          <w:p w14:paraId="6EE27476"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THD Score</w:t>
            </w:r>
          </w:p>
        </w:tc>
        <w:tc>
          <w:tcPr>
            <w:tcW w:w="1980" w:type="dxa"/>
            <w:tcBorders>
              <w:top w:val="nil"/>
              <w:left w:val="nil"/>
              <w:bottom w:val="single" w:sz="4" w:space="0" w:color="auto"/>
            </w:tcBorders>
          </w:tcPr>
          <w:p w14:paraId="009AD7B8" w14:textId="77777777" w:rsidR="0045093D" w:rsidRPr="0045093D" w:rsidRDefault="0045093D" w:rsidP="002A1BB6">
            <w:pPr>
              <w:tabs>
                <w:tab w:val="left" w:pos="360"/>
              </w:tabs>
              <w:jc w:val="center"/>
              <w:rPr>
                <w:rFonts w:ascii="Arial" w:hAnsi="Arial" w:cs="Arial"/>
                <w:b/>
                <w:sz w:val="20"/>
              </w:rPr>
            </w:pPr>
            <w:r w:rsidRPr="0045093D">
              <w:rPr>
                <w:rFonts w:ascii="Arial" w:hAnsi="Arial" w:cs="Arial"/>
                <w:b/>
                <w:sz w:val="20"/>
              </w:rPr>
              <w:t>THD Category</w:t>
            </w:r>
          </w:p>
        </w:tc>
      </w:tr>
      <w:tr w:rsidR="0045093D" w:rsidRPr="0045093D" w14:paraId="24DF23B0" w14:textId="77777777" w:rsidTr="002A1BB6">
        <w:tc>
          <w:tcPr>
            <w:tcW w:w="1535" w:type="dxa"/>
            <w:tcBorders>
              <w:top w:val="single" w:sz="4" w:space="0" w:color="auto"/>
            </w:tcBorders>
          </w:tcPr>
          <w:p w14:paraId="26B7151A" w14:textId="77777777" w:rsidR="0045093D" w:rsidRPr="0045093D" w:rsidRDefault="0045093D" w:rsidP="002A1BB6">
            <w:pPr>
              <w:tabs>
                <w:tab w:val="left" w:pos="360"/>
              </w:tabs>
              <w:rPr>
                <w:rFonts w:ascii="Arial" w:hAnsi="Arial" w:cs="Arial"/>
                <w:sz w:val="20"/>
              </w:rPr>
            </w:pPr>
            <w:r w:rsidRPr="0045093D">
              <w:rPr>
                <w:rFonts w:ascii="Arial" w:hAnsi="Arial" w:cs="Arial"/>
                <w:sz w:val="20"/>
              </w:rPr>
              <w:t>&lt; 0.1</w:t>
            </w:r>
          </w:p>
        </w:tc>
        <w:tc>
          <w:tcPr>
            <w:tcW w:w="1980" w:type="dxa"/>
            <w:tcBorders>
              <w:top w:val="single" w:sz="4" w:space="0" w:color="auto"/>
            </w:tcBorders>
          </w:tcPr>
          <w:p w14:paraId="58B14CE0"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None</w:t>
            </w:r>
          </w:p>
        </w:tc>
      </w:tr>
      <w:tr w:rsidR="0045093D" w:rsidRPr="0045093D" w14:paraId="37C764BA" w14:textId="77777777" w:rsidTr="002A1BB6">
        <w:tc>
          <w:tcPr>
            <w:tcW w:w="1535" w:type="dxa"/>
            <w:tcBorders>
              <w:bottom w:val="single" w:sz="4" w:space="0" w:color="auto"/>
            </w:tcBorders>
          </w:tcPr>
          <w:p w14:paraId="1F68E983" w14:textId="77777777" w:rsidR="0045093D" w:rsidRPr="0045093D" w:rsidRDefault="0045093D" w:rsidP="002A1BB6">
            <w:pPr>
              <w:tabs>
                <w:tab w:val="left" w:pos="360"/>
              </w:tabs>
              <w:rPr>
                <w:rFonts w:ascii="Arial" w:hAnsi="Arial" w:cs="Arial"/>
                <w:sz w:val="20"/>
              </w:rPr>
            </w:pPr>
            <w:r w:rsidRPr="0045093D">
              <w:rPr>
                <w:rFonts w:ascii="Arial" w:hAnsi="Arial" w:cs="Arial"/>
                <w:sz w:val="20"/>
              </w:rPr>
              <w:t>≥ 0.1, ≤ 1</w:t>
            </w:r>
          </w:p>
        </w:tc>
        <w:tc>
          <w:tcPr>
            <w:tcW w:w="1980" w:type="dxa"/>
            <w:tcBorders>
              <w:bottom w:val="single" w:sz="4" w:space="0" w:color="auto"/>
            </w:tcBorders>
          </w:tcPr>
          <w:p w14:paraId="16D30083"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Low</w:t>
            </w:r>
          </w:p>
        </w:tc>
      </w:tr>
      <w:tr w:rsidR="0045093D" w:rsidRPr="0045093D" w14:paraId="41D7A776" w14:textId="77777777" w:rsidTr="002A1BB6">
        <w:tc>
          <w:tcPr>
            <w:tcW w:w="1535" w:type="dxa"/>
            <w:tcBorders>
              <w:top w:val="single" w:sz="4" w:space="0" w:color="auto"/>
              <w:bottom w:val="single" w:sz="4" w:space="0" w:color="auto"/>
            </w:tcBorders>
          </w:tcPr>
          <w:p w14:paraId="777003D1" w14:textId="77777777" w:rsidR="0045093D" w:rsidRPr="0045093D" w:rsidRDefault="0045093D" w:rsidP="002A1BB6">
            <w:pPr>
              <w:tabs>
                <w:tab w:val="left" w:pos="360"/>
              </w:tabs>
              <w:rPr>
                <w:rFonts w:ascii="Arial" w:hAnsi="Arial" w:cs="Arial"/>
                <w:sz w:val="20"/>
              </w:rPr>
            </w:pPr>
            <w:r w:rsidRPr="0045093D">
              <w:rPr>
                <w:rFonts w:ascii="Arial" w:hAnsi="Arial" w:cs="Arial"/>
                <w:sz w:val="20"/>
              </w:rPr>
              <w:t>&gt; 1</w:t>
            </w:r>
          </w:p>
        </w:tc>
        <w:tc>
          <w:tcPr>
            <w:tcW w:w="1980" w:type="dxa"/>
            <w:tcBorders>
              <w:top w:val="single" w:sz="4" w:space="0" w:color="auto"/>
              <w:bottom w:val="single" w:sz="4" w:space="0" w:color="auto"/>
            </w:tcBorders>
          </w:tcPr>
          <w:p w14:paraId="1F4F575F"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High</w:t>
            </w:r>
          </w:p>
        </w:tc>
      </w:tr>
    </w:tbl>
    <w:p w14:paraId="09402C71" w14:textId="77777777" w:rsidR="0045093D" w:rsidRPr="0045093D" w:rsidRDefault="0045093D" w:rsidP="0045093D">
      <w:pPr>
        <w:tabs>
          <w:tab w:val="left" w:pos="360"/>
        </w:tabs>
        <w:rPr>
          <w:rFonts w:ascii="Arial" w:hAnsi="Arial" w:cs="Arial"/>
          <w:sz w:val="20"/>
        </w:rPr>
      </w:pPr>
    </w:p>
    <w:p w14:paraId="7DF5A4F8" w14:textId="77777777" w:rsidR="0045093D" w:rsidRPr="0045093D" w:rsidRDefault="0045093D" w:rsidP="00C57C41">
      <w:pPr>
        <w:tabs>
          <w:tab w:val="left" w:pos="360"/>
        </w:tabs>
        <w:spacing w:line="259" w:lineRule="auto"/>
        <w:rPr>
          <w:rFonts w:ascii="Arial" w:hAnsi="Arial" w:cs="Arial"/>
          <w:noProof/>
          <w:sz w:val="20"/>
        </w:rPr>
      </w:pPr>
      <w:r w:rsidRPr="0045093D">
        <w:rPr>
          <w:rFonts w:ascii="Arial" w:hAnsi="Arial" w:cs="Arial"/>
          <w:i/>
          <w:sz w:val="20"/>
        </w:rPr>
        <w:t>LHD</w:t>
      </w:r>
      <w:r w:rsidRPr="0045093D">
        <w:rPr>
          <w:rFonts w:ascii="Arial" w:hAnsi="Arial" w:cs="Arial"/>
          <w:sz w:val="20"/>
        </w:rPr>
        <w:t>: indicates a lasting human disturbance</w:t>
      </w:r>
      <w:r w:rsidRPr="0045093D">
        <w:rPr>
          <w:rFonts w:ascii="Arial" w:hAnsi="Arial" w:cs="Arial"/>
          <w:noProof/>
          <w:sz w:val="20"/>
        </w:rPr>
        <w:t xml:space="preserve"> score for each camera station calculated by using GIS to create a 1 km buffer around each camera station. We determined the total length of highways (</w:t>
      </w:r>
      <w:r w:rsidRPr="0045093D">
        <w:rPr>
          <w:rFonts w:ascii="Arial" w:hAnsi="Arial" w:cs="Arial"/>
          <w:i/>
          <w:iCs/>
          <w:noProof/>
          <w:sz w:val="20"/>
        </w:rPr>
        <w:t>LHW</w:t>
      </w:r>
      <w:r w:rsidRPr="0045093D">
        <w:rPr>
          <w:rFonts w:ascii="Arial" w:hAnsi="Arial" w:cs="Arial"/>
          <w:noProof/>
          <w:sz w:val="20"/>
        </w:rPr>
        <w:t>) (SC DOT 2023a), total length of other roads (</w:t>
      </w:r>
      <w:r w:rsidRPr="0045093D">
        <w:rPr>
          <w:rFonts w:ascii="Arial" w:hAnsi="Arial" w:cs="Arial"/>
          <w:i/>
          <w:iCs/>
          <w:noProof/>
          <w:sz w:val="20"/>
        </w:rPr>
        <w:t>LOR</w:t>
      </w:r>
      <w:r w:rsidRPr="0045093D">
        <w:rPr>
          <w:rFonts w:ascii="Arial" w:hAnsi="Arial" w:cs="Arial"/>
          <w:noProof/>
          <w:sz w:val="20"/>
        </w:rPr>
        <w:t>) (SC DOT 2023b), and total building area (</w:t>
      </w:r>
      <w:r w:rsidRPr="0045093D">
        <w:rPr>
          <w:rFonts w:ascii="Arial" w:hAnsi="Arial" w:cs="Arial"/>
          <w:i/>
          <w:iCs/>
          <w:noProof/>
          <w:sz w:val="20"/>
        </w:rPr>
        <w:t>BA</w:t>
      </w:r>
      <w:r w:rsidRPr="0045093D">
        <w:rPr>
          <w:rFonts w:ascii="Arial" w:hAnsi="Arial" w:cs="Arial"/>
          <w:noProof/>
          <w:sz w:val="20"/>
        </w:rPr>
        <w:t>) (SC DOT 2018) within each buffer. The score for each station was calculated by dividing the values for each individual station by the mean value of all stations for the category, then adding the scores for all categories together (shown in the following formula).</w:t>
      </w:r>
      <w:r w:rsidRPr="0045093D">
        <w:rPr>
          <w:rFonts w:ascii="Arial" w:hAnsi="Arial" w:cs="Arial"/>
          <w:sz w:val="20"/>
        </w:rPr>
        <w:t xml:space="preserve"> To simplify analysis, the resulting </w:t>
      </w:r>
      <w:r w:rsidRPr="0045093D">
        <w:rPr>
          <w:rFonts w:ascii="Arial" w:hAnsi="Arial" w:cs="Arial"/>
          <w:i/>
          <w:iCs/>
          <w:sz w:val="20"/>
        </w:rPr>
        <w:t>LHD</w:t>
      </w:r>
      <w:r w:rsidRPr="0045093D">
        <w:rPr>
          <w:rFonts w:ascii="Arial" w:hAnsi="Arial" w:cs="Arial"/>
          <w:sz w:val="20"/>
        </w:rPr>
        <w:t xml:space="preserve"> scores were grouped into one of two categories, but the </w:t>
      </w:r>
      <w:r w:rsidRPr="0045093D">
        <w:rPr>
          <w:rFonts w:ascii="Arial" w:hAnsi="Arial" w:cs="Arial"/>
          <w:i/>
          <w:iCs/>
          <w:sz w:val="20"/>
        </w:rPr>
        <w:t>LHD</w:t>
      </w:r>
      <w:r w:rsidRPr="0045093D">
        <w:rPr>
          <w:rFonts w:ascii="Arial" w:hAnsi="Arial" w:cs="Arial"/>
          <w:sz w:val="20"/>
        </w:rPr>
        <w:t xml:space="preserve"> score for each station is available on the station information sheet.</w:t>
      </w:r>
    </w:p>
    <w:p w14:paraId="53C6A798" w14:textId="3935A7A9" w:rsidR="0045093D" w:rsidRPr="000F229C" w:rsidRDefault="0045093D" w:rsidP="00C57C41">
      <w:pPr>
        <w:tabs>
          <w:tab w:val="left" w:pos="360"/>
        </w:tabs>
        <w:spacing w:line="259" w:lineRule="auto"/>
        <w:rPr>
          <w:rFonts w:ascii="Arial" w:eastAsiaTheme="minorEastAsia" w:hAnsi="Arial" w:cs="Arial"/>
          <w:noProof/>
          <w:sz w:val="20"/>
        </w:rPr>
      </w:pPr>
      <m:oMathPara>
        <m:oMath>
          <m:r>
            <w:rPr>
              <w:rFonts w:ascii="Cambria Math" w:hAnsi="Cambria Math" w:cs="Arial"/>
              <w:noProof/>
              <w:sz w:val="20"/>
            </w:rPr>
            <m:t>LHD</m:t>
          </m:r>
          <m:r>
            <m:rPr>
              <m:sty m:val="p"/>
            </m:rPr>
            <w:rPr>
              <w:rFonts w:ascii="Cambria Math" w:hAnsi="Cambria Math" w:cs="Arial"/>
              <w:noProof/>
              <w:sz w:val="20"/>
            </w:rPr>
            <m:t xml:space="preserve"> Score</m:t>
          </m:r>
          <m:r>
            <w:rPr>
              <w:rFonts w:ascii="Cambria Math" w:hAnsi="Cambria Math" w:cs="Arial"/>
              <w:noProof/>
              <w:sz w:val="20"/>
            </w:rPr>
            <m:t xml:space="preserve">= </m:t>
          </m:r>
          <m:f>
            <m:fPr>
              <m:ctrlPr>
                <w:rPr>
                  <w:rFonts w:ascii="Cambria Math" w:hAnsi="Cambria Math" w:cs="Arial"/>
                  <w:i/>
                  <w:noProof/>
                  <w:sz w:val="20"/>
                </w:rPr>
              </m:ctrlPr>
            </m:fPr>
            <m:num>
              <m:r>
                <w:rPr>
                  <w:rFonts w:ascii="Cambria Math" w:hAnsi="Cambria Math" w:cs="Arial"/>
                  <w:noProof/>
                  <w:sz w:val="20"/>
                </w:rPr>
                <m:t>LHW</m:t>
              </m:r>
            </m:num>
            <m:den>
              <m:r>
                <m:rPr>
                  <m:sty m:val="p"/>
                </m:rPr>
                <w:rPr>
                  <w:rFonts w:ascii="Cambria Math" w:hAnsi="Cambria Math" w:cs="Arial"/>
                  <w:noProof/>
                  <w:sz w:val="20"/>
                </w:rPr>
                <m:t>Mean</m:t>
              </m:r>
              <m:r>
                <w:rPr>
                  <w:rFonts w:ascii="Cambria Math" w:hAnsi="Cambria Math" w:cs="Arial"/>
                  <w:noProof/>
                  <w:sz w:val="20"/>
                </w:rPr>
                <m:t xml:space="preserve"> LHW</m:t>
              </m:r>
            </m:den>
          </m:f>
          <m:r>
            <w:rPr>
              <w:rFonts w:ascii="Cambria Math" w:hAnsi="Cambria Math" w:cs="Arial"/>
              <w:noProof/>
              <w:sz w:val="20"/>
            </w:rPr>
            <m:t>+</m:t>
          </m:r>
          <m:f>
            <m:fPr>
              <m:ctrlPr>
                <w:rPr>
                  <w:rFonts w:ascii="Cambria Math" w:hAnsi="Cambria Math" w:cs="Arial"/>
                  <w:i/>
                  <w:noProof/>
                  <w:sz w:val="20"/>
                </w:rPr>
              </m:ctrlPr>
            </m:fPr>
            <m:num>
              <m:r>
                <w:rPr>
                  <w:rFonts w:ascii="Cambria Math" w:hAnsi="Cambria Math" w:cs="Arial"/>
                  <w:noProof/>
                  <w:sz w:val="20"/>
                </w:rPr>
                <m:t>LOR</m:t>
              </m:r>
            </m:num>
            <m:den>
              <m:r>
                <m:rPr>
                  <m:sty m:val="p"/>
                </m:rPr>
                <w:rPr>
                  <w:rFonts w:ascii="Cambria Math" w:hAnsi="Cambria Math" w:cs="Arial"/>
                  <w:noProof/>
                  <w:sz w:val="20"/>
                </w:rPr>
                <m:t>Mean</m:t>
              </m:r>
              <m:r>
                <w:rPr>
                  <w:rFonts w:ascii="Cambria Math" w:hAnsi="Cambria Math" w:cs="Arial"/>
                  <w:noProof/>
                  <w:sz w:val="20"/>
                </w:rPr>
                <m:t xml:space="preserve"> LOR</m:t>
              </m:r>
            </m:den>
          </m:f>
          <m:r>
            <w:rPr>
              <w:rFonts w:ascii="Cambria Math" w:hAnsi="Cambria Math" w:cs="Arial"/>
              <w:noProof/>
              <w:sz w:val="20"/>
            </w:rPr>
            <m:t>+</m:t>
          </m:r>
          <m:f>
            <m:fPr>
              <m:ctrlPr>
                <w:rPr>
                  <w:rFonts w:ascii="Cambria Math" w:hAnsi="Cambria Math" w:cs="Arial"/>
                  <w:i/>
                  <w:noProof/>
                  <w:sz w:val="20"/>
                </w:rPr>
              </m:ctrlPr>
            </m:fPr>
            <m:num>
              <m:r>
                <w:rPr>
                  <w:rFonts w:ascii="Cambria Math" w:hAnsi="Cambria Math" w:cs="Arial"/>
                  <w:noProof/>
                  <w:sz w:val="20"/>
                </w:rPr>
                <m:t>BA</m:t>
              </m:r>
            </m:num>
            <m:den>
              <m:r>
                <m:rPr>
                  <m:sty m:val="p"/>
                </m:rPr>
                <w:rPr>
                  <w:rFonts w:ascii="Cambria Math" w:hAnsi="Cambria Math" w:cs="Arial"/>
                  <w:noProof/>
                  <w:sz w:val="20"/>
                </w:rPr>
                <m:t>Mean</m:t>
              </m:r>
              <m:r>
                <w:rPr>
                  <w:rFonts w:ascii="Cambria Math" w:hAnsi="Cambria Math" w:cs="Arial"/>
                  <w:noProof/>
                  <w:sz w:val="20"/>
                </w:rPr>
                <m:t xml:space="preserve"> BA</m:t>
              </m:r>
            </m:den>
          </m:f>
        </m:oMath>
      </m:oMathPara>
    </w:p>
    <w:p w14:paraId="5A6DD828" w14:textId="77777777" w:rsidR="000F229C" w:rsidRPr="0045093D" w:rsidRDefault="000F229C" w:rsidP="00C57C41">
      <w:pPr>
        <w:tabs>
          <w:tab w:val="left" w:pos="360"/>
        </w:tabs>
        <w:spacing w:line="259" w:lineRule="auto"/>
        <w:rPr>
          <w:rFonts w:ascii="Arial" w:eastAsiaTheme="minorEastAsia" w:hAnsi="Arial" w:cs="Arial"/>
          <w:noProof/>
          <w:sz w:val="20"/>
        </w:rPr>
      </w:pPr>
    </w:p>
    <w:tbl>
      <w:tblPr>
        <w:tblStyle w:val="TableGrid"/>
        <w:tblW w:w="0" w:type="auto"/>
        <w:tblInd w:w="53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5"/>
        <w:gridCol w:w="2070"/>
      </w:tblGrid>
      <w:tr w:rsidR="0045093D" w:rsidRPr="0045093D" w14:paraId="334755F1" w14:textId="77777777" w:rsidTr="000F229C">
        <w:tc>
          <w:tcPr>
            <w:tcW w:w="1535" w:type="dxa"/>
            <w:tcBorders>
              <w:top w:val="nil"/>
              <w:bottom w:val="single" w:sz="4" w:space="0" w:color="auto"/>
              <w:right w:val="nil"/>
            </w:tcBorders>
          </w:tcPr>
          <w:p w14:paraId="48BABDAD" w14:textId="77777777" w:rsidR="0045093D" w:rsidRPr="0045093D" w:rsidRDefault="0045093D" w:rsidP="000F229C">
            <w:pPr>
              <w:tabs>
                <w:tab w:val="left" w:pos="360"/>
              </w:tabs>
              <w:jc w:val="center"/>
              <w:rPr>
                <w:rFonts w:ascii="Arial" w:hAnsi="Arial" w:cs="Arial"/>
                <w:b/>
                <w:sz w:val="20"/>
              </w:rPr>
            </w:pPr>
            <w:r w:rsidRPr="0045093D">
              <w:rPr>
                <w:rFonts w:ascii="Arial" w:hAnsi="Arial" w:cs="Arial"/>
                <w:b/>
                <w:sz w:val="20"/>
              </w:rPr>
              <w:t>LHD Score</w:t>
            </w:r>
          </w:p>
        </w:tc>
        <w:tc>
          <w:tcPr>
            <w:tcW w:w="2070" w:type="dxa"/>
            <w:tcBorders>
              <w:top w:val="nil"/>
              <w:left w:val="nil"/>
              <w:bottom w:val="single" w:sz="4" w:space="0" w:color="auto"/>
            </w:tcBorders>
          </w:tcPr>
          <w:p w14:paraId="3F0B65A6" w14:textId="77777777" w:rsidR="0045093D" w:rsidRPr="0045093D" w:rsidRDefault="0045093D" w:rsidP="000F229C">
            <w:pPr>
              <w:tabs>
                <w:tab w:val="left" w:pos="360"/>
              </w:tabs>
              <w:jc w:val="center"/>
              <w:rPr>
                <w:rFonts w:ascii="Arial" w:hAnsi="Arial" w:cs="Arial"/>
                <w:b/>
                <w:sz w:val="20"/>
              </w:rPr>
            </w:pPr>
            <w:r w:rsidRPr="0045093D">
              <w:rPr>
                <w:rFonts w:ascii="Arial" w:hAnsi="Arial" w:cs="Arial"/>
                <w:b/>
                <w:sz w:val="20"/>
              </w:rPr>
              <w:t>LHD Category</w:t>
            </w:r>
          </w:p>
        </w:tc>
      </w:tr>
      <w:tr w:rsidR="0045093D" w:rsidRPr="0045093D" w14:paraId="086991F2" w14:textId="77777777" w:rsidTr="000F229C">
        <w:tc>
          <w:tcPr>
            <w:tcW w:w="1535" w:type="dxa"/>
            <w:tcBorders>
              <w:top w:val="single" w:sz="4" w:space="0" w:color="auto"/>
              <w:bottom w:val="single" w:sz="4" w:space="0" w:color="auto"/>
            </w:tcBorders>
          </w:tcPr>
          <w:p w14:paraId="52B8C0B6" w14:textId="77777777" w:rsidR="0045093D" w:rsidRPr="0045093D" w:rsidRDefault="0045093D" w:rsidP="000F229C">
            <w:pPr>
              <w:tabs>
                <w:tab w:val="left" w:pos="360"/>
              </w:tabs>
              <w:jc w:val="center"/>
              <w:rPr>
                <w:rFonts w:ascii="Arial" w:hAnsi="Arial" w:cs="Arial"/>
                <w:sz w:val="20"/>
              </w:rPr>
            </w:pPr>
            <w:r w:rsidRPr="0045093D">
              <w:rPr>
                <w:rFonts w:ascii="Arial" w:hAnsi="Arial" w:cs="Arial"/>
                <w:sz w:val="20"/>
              </w:rPr>
              <w:t>&lt; 4</w:t>
            </w:r>
          </w:p>
        </w:tc>
        <w:tc>
          <w:tcPr>
            <w:tcW w:w="2070" w:type="dxa"/>
            <w:tcBorders>
              <w:top w:val="single" w:sz="4" w:space="0" w:color="auto"/>
              <w:bottom w:val="single" w:sz="4" w:space="0" w:color="auto"/>
            </w:tcBorders>
          </w:tcPr>
          <w:p w14:paraId="14C5EEDF" w14:textId="77777777" w:rsidR="0045093D" w:rsidRPr="0045093D" w:rsidRDefault="0045093D" w:rsidP="000F229C">
            <w:pPr>
              <w:tabs>
                <w:tab w:val="left" w:pos="360"/>
              </w:tabs>
              <w:jc w:val="center"/>
              <w:rPr>
                <w:rFonts w:ascii="Arial" w:hAnsi="Arial" w:cs="Arial"/>
                <w:sz w:val="20"/>
              </w:rPr>
            </w:pPr>
            <w:r w:rsidRPr="0045093D">
              <w:rPr>
                <w:rFonts w:ascii="Arial" w:hAnsi="Arial" w:cs="Arial"/>
                <w:sz w:val="20"/>
              </w:rPr>
              <w:t>Low</w:t>
            </w:r>
          </w:p>
        </w:tc>
      </w:tr>
      <w:tr w:rsidR="0045093D" w:rsidRPr="0045093D" w14:paraId="4B232326" w14:textId="77777777" w:rsidTr="000F229C">
        <w:tc>
          <w:tcPr>
            <w:tcW w:w="1535" w:type="dxa"/>
            <w:tcBorders>
              <w:top w:val="single" w:sz="4" w:space="0" w:color="auto"/>
              <w:bottom w:val="single" w:sz="4" w:space="0" w:color="auto"/>
            </w:tcBorders>
          </w:tcPr>
          <w:p w14:paraId="5510957A" w14:textId="77777777" w:rsidR="0045093D" w:rsidRPr="0045093D" w:rsidRDefault="0045093D" w:rsidP="000F229C">
            <w:pPr>
              <w:tabs>
                <w:tab w:val="left" w:pos="360"/>
              </w:tabs>
              <w:jc w:val="center"/>
              <w:rPr>
                <w:rFonts w:ascii="Arial" w:hAnsi="Arial" w:cs="Arial"/>
                <w:sz w:val="20"/>
              </w:rPr>
            </w:pPr>
            <w:r w:rsidRPr="0045093D">
              <w:rPr>
                <w:rFonts w:ascii="Arial" w:hAnsi="Arial" w:cs="Arial"/>
                <w:sz w:val="20"/>
              </w:rPr>
              <w:t>≥ 4</w:t>
            </w:r>
          </w:p>
        </w:tc>
        <w:tc>
          <w:tcPr>
            <w:tcW w:w="2070" w:type="dxa"/>
            <w:tcBorders>
              <w:top w:val="single" w:sz="4" w:space="0" w:color="auto"/>
              <w:bottom w:val="single" w:sz="4" w:space="0" w:color="auto"/>
            </w:tcBorders>
          </w:tcPr>
          <w:p w14:paraId="78435BBC" w14:textId="77777777" w:rsidR="0045093D" w:rsidRPr="0045093D" w:rsidRDefault="0045093D" w:rsidP="000F229C">
            <w:pPr>
              <w:tabs>
                <w:tab w:val="left" w:pos="360"/>
              </w:tabs>
              <w:jc w:val="center"/>
              <w:rPr>
                <w:rFonts w:ascii="Arial" w:hAnsi="Arial" w:cs="Arial"/>
                <w:sz w:val="20"/>
              </w:rPr>
            </w:pPr>
            <w:r w:rsidRPr="0045093D">
              <w:rPr>
                <w:rFonts w:ascii="Arial" w:hAnsi="Arial" w:cs="Arial"/>
                <w:sz w:val="20"/>
              </w:rPr>
              <w:t>High</w:t>
            </w:r>
          </w:p>
        </w:tc>
      </w:tr>
    </w:tbl>
    <w:p w14:paraId="1E08395B" w14:textId="77777777" w:rsidR="0045093D" w:rsidRPr="0045093D" w:rsidRDefault="0045093D" w:rsidP="0045093D">
      <w:pPr>
        <w:tabs>
          <w:tab w:val="left" w:pos="360"/>
        </w:tabs>
        <w:rPr>
          <w:rFonts w:ascii="Arial" w:hAnsi="Arial" w:cs="Arial"/>
          <w:sz w:val="20"/>
        </w:rPr>
      </w:pPr>
    </w:p>
    <w:p w14:paraId="611AC8A6" w14:textId="304B76D1" w:rsidR="0045093D" w:rsidRDefault="0045093D" w:rsidP="0045093D">
      <w:pPr>
        <w:tabs>
          <w:tab w:val="left" w:pos="360"/>
        </w:tabs>
        <w:rPr>
          <w:rFonts w:ascii="Arial" w:hAnsi="Arial" w:cs="Arial"/>
          <w:sz w:val="20"/>
        </w:rPr>
      </w:pPr>
      <w:r w:rsidRPr="0045093D">
        <w:rPr>
          <w:rFonts w:ascii="Arial" w:hAnsi="Arial" w:cs="Arial"/>
          <w:i/>
          <w:sz w:val="20"/>
        </w:rPr>
        <w:t>ALAN</w:t>
      </w:r>
      <w:r w:rsidRPr="0045093D">
        <w:rPr>
          <w:rFonts w:ascii="Arial" w:hAnsi="Arial" w:cs="Arial"/>
          <w:sz w:val="20"/>
        </w:rPr>
        <w:t>: indicates the level of artificial light at night at each camera station. ALAN was calculated using a GIS layer of radiance at each site (Román et al. 2018). The radiance score is reported in nanowatts per square centimeter per steradian [</w:t>
      </w:r>
      <m:oMath>
        <m:f>
          <m:fPr>
            <m:ctrlPr>
              <w:rPr>
                <w:rFonts w:ascii="Cambria Math" w:hAnsi="Cambria Math" w:cs="Arial"/>
                <w:i/>
                <w:sz w:val="20"/>
              </w:rPr>
            </m:ctrlPr>
          </m:fPr>
          <m:num>
            <m:r>
              <w:rPr>
                <w:rFonts w:ascii="Cambria Math" w:hAnsi="Cambria Math" w:cs="Arial"/>
                <w:sz w:val="20"/>
              </w:rPr>
              <m:t>nW</m:t>
            </m:r>
          </m:num>
          <m:den>
            <m:sSup>
              <m:sSupPr>
                <m:ctrlPr>
                  <w:rPr>
                    <w:rFonts w:ascii="Cambria Math" w:hAnsi="Cambria Math" w:cs="Arial"/>
                    <w:i/>
                    <w:sz w:val="20"/>
                  </w:rPr>
                </m:ctrlPr>
              </m:sSupPr>
              <m:e>
                <m:r>
                  <w:rPr>
                    <w:rFonts w:ascii="Cambria Math" w:hAnsi="Cambria Math" w:cs="Arial"/>
                    <w:sz w:val="20"/>
                  </w:rPr>
                  <m:t>cm</m:t>
                </m:r>
              </m:e>
              <m:sup>
                <m:r>
                  <w:rPr>
                    <w:rFonts w:ascii="Cambria Math" w:hAnsi="Cambria Math" w:cs="Arial"/>
                    <w:sz w:val="20"/>
                  </w:rPr>
                  <m:t>2</m:t>
                </m:r>
              </m:sup>
            </m:sSup>
            <m:r>
              <w:rPr>
                <w:rFonts w:ascii="Cambria Math" w:hAnsi="Cambria Math" w:cs="Arial"/>
                <w:sz w:val="20"/>
              </w:rPr>
              <m:t>×sr</m:t>
            </m:r>
          </m:den>
        </m:f>
      </m:oMath>
      <w:r w:rsidRPr="0045093D">
        <w:rPr>
          <w:rFonts w:ascii="Arial" w:hAnsi="Arial" w:cs="Arial"/>
          <w:sz w:val="20"/>
        </w:rPr>
        <w:t>]. To simplify analysis, the resulting ALAN scores were grouped into one of two categories, but the ALAN score for each station is available on the station information sheet.</w:t>
      </w:r>
    </w:p>
    <w:p w14:paraId="5A19F156" w14:textId="77777777" w:rsidR="00C57C41" w:rsidRPr="0045093D" w:rsidRDefault="00C57C41" w:rsidP="0045093D">
      <w:pPr>
        <w:tabs>
          <w:tab w:val="left" w:pos="360"/>
        </w:tabs>
        <w:rPr>
          <w:rFonts w:ascii="Arial" w:hAnsi="Arial" w:cs="Arial"/>
          <w:sz w:val="20"/>
        </w:rPr>
      </w:pPr>
    </w:p>
    <w:tbl>
      <w:tblPr>
        <w:tblStyle w:val="TableGrid"/>
        <w:tblW w:w="0" w:type="auto"/>
        <w:tblInd w:w="5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5"/>
        <w:gridCol w:w="2070"/>
      </w:tblGrid>
      <w:tr w:rsidR="0045093D" w:rsidRPr="0045093D" w14:paraId="2F5D375E" w14:textId="77777777" w:rsidTr="002A1BB6">
        <w:tc>
          <w:tcPr>
            <w:tcW w:w="1715" w:type="dxa"/>
            <w:tcBorders>
              <w:top w:val="nil"/>
              <w:bottom w:val="single" w:sz="4" w:space="0" w:color="auto"/>
              <w:right w:val="nil"/>
            </w:tcBorders>
          </w:tcPr>
          <w:p w14:paraId="5B906B6F" w14:textId="77777777" w:rsidR="0045093D" w:rsidRPr="0045093D" w:rsidRDefault="0045093D" w:rsidP="002A1BB6">
            <w:pPr>
              <w:tabs>
                <w:tab w:val="left" w:pos="360"/>
              </w:tabs>
              <w:jc w:val="center"/>
              <w:rPr>
                <w:rFonts w:ascii="Arial" w:hAnsi="Arial" w:cs="Arial"/>
                <w:b/>
                <w:sz w:val="20"/>
              </w:rPr>
            </w:pPr>
            <w:r w:rsidRPr="0045093D">
              <w:rPr>
                <w:rFonts w:ascii="Arial" w:hAnsi="Arial" w:cs="Arial"/>
                <w:b/>
                <w:sz w:val="20"/>
              </w:rPr>
              <w:t>ALAN Score</w:t>
            </w:r>
          </w:p>
        </w:tc>
        <w:tc>
          <w:tcPr>
            <w:tcW w:w="2070" w:type="dxa"/>
            <w:tcBorders>
              <w:top w:val="nil"/>
              <w:left w:val="nil"/>
              <w:bottom w:val="single" w:sz="4" w:space="0" w:color="auto"/>
            </w:tcBorders>
          </w:tcPr>
          <w:p w14:paraId="4E766714" w14:textId="77777777" w:rsidR="0045093D" w:rsidRPr="0045093D" w:rsidRDefault="0045093D" w:rsidP="002A1BB6">
            <w:pPr>
              <w:tabs>
                <w:tab w:val="left" w:pos="360"/>
              </w:tabs>
              <w:jc w:val="center"/>
              <w:rPr>
                <w:rFonts w:ascii="Arial" w:hAnsi="Arial" w:cs="Arial"/>
                <w:b/>
                <w:sz w:val="20"/>
              </w:rPr>
            </w:pPr>
            <w:r w:rsidRPr="0045093D">
              <w:rPr>
                <w:rFonts w:ascii="Arial" w:hAnsi="Arial" w:cs="Arial"/>
                <w:b/>
                <w:sz w:val="20"/>
              </w:rPr>
              <w:t>ALAN Category</w:t>
            </w:r>
          </w:p>
        </w:tc>
      </w:tr>
      <w:tr w:rsidR="0045093D" w:rsidRPr="0045093D" w14:paraId="55C865A8" w14:textId="77777777" w:rsidTr="002A1BB6">
        <w:tc>
          <w:tcPr>
            <w:tcW w:w="1715" w:type="dxa"/>
            <w:tcBorders>
              <w:top w:val="single" w:sz="4" w:space="0" w:color="auto"/>
              <w:bottom w:val="single" w:sz="4" w:space="0" w:color="auto"/>
            </w:tcBorders>
          </w:tcPr>
          <w:p w14:paraId="2621E778"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 25</w:t>
            </w:r>
          </w:p>
        </w:tc>
        <w:tc>
          <w:tcPr>
            <w:tcW w:w="2070" w:type="dxa"/>
            <w:tcBorders>
              <w:top w:val="single" w:sz="4" w:space="0" w:color="auto"/>
              <w:bottom w:val="single" w:sz="4" w:space="0" w:color="auto"/>
            </w:tcBorders>
          </w:tcPr>
          <w:p w14:paraId="7DB9A3A8"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Low</w:t>
            </w:r>
          </w:p>
        </w:tc>
      </w:tr>
      <w:tr w:rsidR="0045093D" w:rsidRPr="0045093D" w14:paraId="1A10D869" w14:textId="77777777" w:rsidTr="002A1BB6">
        <w:tc>
          <w:tcPr>
            <w:tcW w:w="1715" w:type="dxa"/>
            <w:tcBorders>
              <w:top w:val="single" w:sz="4" w:space="0" w:color="auto"/>
              <w:bottom w:val="single" w:sz="4" w:space="0" w:color="auto"/>
            </w:tcBorders>
          </w:tcPr>
          <w:p w14:paraId="03F0C12A"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&gt; 25</w:t>
            </w:r>
          </w:p>
        </w:tc>
        <w:tc>
          <w:tcPr>
            <w:tcW w:w="2070" w:type="dxa"/>
            <w:tcBorders>
              <w:top w:val="single" w:sz="4" w:space="0" w:color="auto"/>
              <w:bottom w:val="single" w:sz="4" w:space="0" w:color="auto"/>
            </w:tcBorders>
          </w:tcPr>
          <w:p w14:paraId="462F27A6"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High</w:t>
            </w:r>
          </w:p>
        </w:tc>
      </w:tr>
    </w:tbl>
    <w:p w14:paraId="134AE41A" w14:textId="77777777" w:rsidR="0045093D" w:rsidRPr="0045093D" w:rsidRDefault="0045093D" w:rsidP="0045093D">
      <w:pPr>
        <w:tabs>
          <w:tab w:val="left" w:pos="360"/>
        </w:tabs>
        <w:rPr>
          <w:rFonts w:ascii="Arial" w:hAnsi="Arial" w:cs="Arial"/>
          <w:sz w:val="20"/>
        </w:rPr>
      </w:pPr>
    </w:p>
    <w:p w14:paraId="3B1D7683" w14:textId="77777777" w:rsidR="0045093D" w:rsidRPr="0045093D" w:rsidRDefault="0045093D" w:rsidP="0045093D">
      <w:pPr>
        <w:tabs>
          <w:tab w:val="left" w:pos="360"/>
        </w:tabs>
        <w:rPr>
          <w:rFonts w:ascii="Arial" w:hAnsi="Arial" w:cs="Arial"/>
          <w:sz w:val="20"/>
        </w:rPr>
      </w:pPr>
      <w:r w:rsidRPr="0045093D">
        <w:rPr>
          <w:rFonts w:ascii="Arial" w:hAnsi="Arial" w:cs="Arial"/>
          <w:i/>
          <w:sz w:val="20"/>
        </w:rPr>
        <w:t>species</w:t>
      </w:r>
      <w:r w:rsidRPr="0045093D">
        <w:rPr>
          <w:rFonts w:ascii="Arial" w:hAnsi="Arial" w:cs="Arial"/>
          <w:sz w:val="20"/>
        </w:rPr>
        <w:t>: indicates the species identified in each camera trap image. Corresponding common and scientific names are provided below.</w:t>
      </w:r>
    </w:p>
    <w:tbl>
      <w:tblPr>
        <w:tblStyle w:val="TableGrid"/>
        <w:tblpPr w:leftFromText="180" w:rightFromText="180" w:vertAnchor="text" w:horzAnchor="page" w:tblpX="1781" w:tblpY="10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36"/>
        <w:gridCol w:w="3454"/>
        <w:gridCol w:w="3060"/>
      </w:tblGrid>
      <w:tr w:rsidR="0045093D" w:rsidRPr="0045093D" w14:paraId="3E1BBE8C" w14:textId="77777777" w:rsidTr="002A1BB6">
        <w:tc>
          <w:tcPr>
            <w:tcW w:w="2036" w:type="dxa"/>
            <w:tcBorders>
              <w:top w:val="nil"/>
              <w:bottom w:val="single" w:sz="4" w:space="0" w:color="auto"/>
              <w:right w:val="nil"/>
            </w:tcBorders>
          </w:tcPr>
          <w:p w14:paraId="74585ADA"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Name in File</w:t>
            </w:r>
          </w:p>
        </w:tc>
        <w:tc>
          <w:tcPr>
            <w:tcW w:w="3454" w:type="dxa"/>
            <w:tcBorders>
              <w:top w:val="nil"/>
              <w:left w:val="nil"/>
              <w:bottom w:val="single" w:sz="4" w:space="0" w:color="auto"/>
              <w:right w:val="nil"/>
            </w:tcBorders>
          </w:tcPr>
          <w:p w14:paraId="7CA2402C"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Common Name(s)</w:t>
            </w:r>
          </w:p>
        </w:tc>
        <w:tc>
          <w:tcPr>
            <w:tcW w:w="3060" w:type="dxa"/>
            <w:tcBorders>
              <w:top w:val="nil"/>
              <w:left w:val="nil"/>
              <w:bottom w:val="single" w:sz="4" w:space="0" w:color="auto"/>
            </w:tcBorders>
          </w:tcPr>
          <w:p w14:paraId="7784D63C"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Scientific Name</w:t>
            </w:r>
          </w:p>
        </w:tc>
      </w:tr>
      <w:tr w:rsidR="0045093D" w:rsidRPr="0045093D" w14:paraId="6245B585" w14:textId="77777777" w:rsidTr="002A1BB6">
        <w:tc>
          <w:tcPr>
            <w:tcW w:w="2036" w:type="dxa"/>
            <w:tcBorders>
              <w:top w:val="single" w:sz="4" w:space="0" w:color="auto"/>
            </w:tcBorders>
          </w:tcPr>
          <w:p w14:paraId="4969D959" w14:textId="77777777" w:rsidR="0045093D" w:rsidRPr="0045093D" w:rsidRDefault="0045093D" w:rsidP="002A1BB6">
            <w:pPr>
              <w:tabs>
                <w:tab w:val="left" w:pos="360"/>
              </w:tabs>
              <w:rPr>
                <w:rFonts w:ascii="Arial" w:hAnsi="Arial" w:cs="Arial"/>
                <w:sz w:val="20"/>
              </w:rPr>
            </w:pPr>
            <w:r w:rsidRPr="0045093D">
              <w:rPr>
                <w:rFonts w:ascii="Arial" w:hAnsi="Arial" w:cs="Arial"/>
                <w:sz w:val="20"/>
              </w:rPr>
              <w:t>armadillo</w:t>
            </w:r>
          </w:p>
        </w:tc>
        <w:tc>
          <w:tcPr>
            <w:tcW w:w="3454" w:type="dxa"/>
            <w:tcBorders>
              <w:top w:val="single" w:sz="4" w:space="0" w:color="auto"/>
            </w:tcBorders>
          </w:tcPr>
          <w:p w14:paraId="7CC41906" w14:textId="77777777" w:rsidR="0045093D" w:rsidRPr="0045093D" w:rsidRDefault="0045093D" w:rsidP="002A1BB6">
            <w:pPr>
              <w:tabs>
                <w:tab w:val="left" w:pos="360"/>
              </w:tabs>
              <w:rPr>
                <w:rFonts w:ascii="Arial" w:hAnsi="Arial" w:cs="Arial"/>
                <w:sz w:val="20"/>
              </w:rPr>
            </w:pPr>
            <w:r w:rsidRPr="0045093D">
              <w:rPr>
                <w:rFonts w:ascii="Arial" w:hAnsi="Arial" w:cs="Arial"/>
                <w:sz w:val="20"/>
              </w:rPr>
              <w:t>Nine-banded Armadillo</w:t>
            </w:r>
          </w:p>
        </w:tc>
        <w:tc>
          <w:tcPr>
            <w:tcW w:w="3060" w:type="dxa"/>
            <w:tcBorders>
              <w:top w:val="single" w:sz="4" w:space="0" w:color="auto"/>
            </w:tcBorders>
          </w:tcPr>
          <w:p w14:paraId="0A00F863" w14:textId="77777777" w:rsidR="0045093D" w:rsidRPr="0045093D" w:rsidRDefault="0045093D" w:rsidP="002A1BB6">
            <w:pPr>
              <w:tabs>
                <w:tab w:val="left" w:pos="360"/>
              </w:tabs>
              <w:rPr>
                <w:rFonts w:ascii="Arial" w:hAnsi="Arial" w:cs="Arial"/>
                <w:i/>
                <w:sz w:val="20"/>
              </w:rPr>
            </w:pPr>
            <w:proofErr w:type="spellStart"/>
            <w:r w:rsidRPr="0045093D">
              <w:rPr>
                <w:rFonts w:ascii="Arial" w:hAnsi="Arial" w:cs="Arial"/>
                <w:i/>
                <w:sz w:val="20"/>
              </w:rPr>
              <w:t>Dasypus</w:t>
            </w:r>
            <w:proofErr w:type="spellEnd"/>
            <w:r w:rsidRPr="0045093D">
              <w:rPr>
                <w:rFonts w:ascii="Arial" w:hAnsi="Arial" w:cs="Arial"/>
                <w:i/>
                <w:sz w:val="20"/>
              </w:rPr>
              <w:t xml:space="preserve"> </w:t>
            </w:r>
            <w:proofErr w:type="spellStart"/>
            <w:r w:rsidRPr="0045093D">
              <w:rPr>
                <w:rFonts w:ascii="Arial" w:hAnsi="Arial" w:cs="Arial"/>
                <w:i/>
                <w:sz w:val="20"/>
              </w:rPr>
              <w:t>novemcinctus</w:t>
            </w:r>
            <w:proofErr w:type="spellEnd"/>
          </w:p>
        </w:tc>
      </w:tr>
      <w:tr w:rsidR="0045093D" w:rsidRPr="0045093D" w14:paraId="4E2309D8" w14:textId="77777777" w:rsidTr="002A1BB6">
        <w:tc>
          <w:tcPr>
            <w:tcW w:w="2036" w:type="dxa"/>
          </w:tcPr>
          <w:p w14:paraId="27519B11" w14:textId="77777777" w:rsidR="0045093D" w:rsidRPr="0045093D" w:rsidRDefault="0045093D" w:rsidP="002A1BB6">
            <w:pPr>
              <w:tabs>
                <w:tab w:val="left" w:pos="360"/>
              </w:tabs>
              <w:rPr>
                <w:rFonts w:ascii="Arial" w:hAnsi="Arial" w:cs="Arial"/>
                <w:sz w:val="20"/>
              </w:rPr>
            </w:pPr>
            <w:r w:rsidRPr="0045093D">
              <w:rPr>
                <w:rFonts w:ascii="Arial" w:hAnsi="Arial" w:cs="Arial"/>
                <w:sz w:val="20"/>
              </w:rPr>
              <w:t>beaver</w:t>
            </w:r>
          </w:p>
        </w:tc>
        <w:tc>
          <w:tcPr>
            <w:tcW w:w="3454" w:type="dxa"/>
          </w:tcPr>
          <w:p w14:paraId="00B6964C" w14:textId="77777777" w:rsidR="0045093D" w:rsidRPr="0045093D" w:rsidRDefault="0045093D" w:rsidP="002A1BB6">
            <w:pPr>
              <w:tabs>
                <w:tab w:val="left" w:pos="360"/>
              </w:tabs>
              <w:rPr>
                <w:rFonts w:ascii="Arial" w:hAnsi="Arial" w:cs="Arial"/>
                <w:sz w:val="20"/>
              </w:rPr>
            </w:pPr>
            <w:r w:rsidRPr="0045093D">
              <w:rPr>
                <w:rFonts w:ascii="Arial" w:hAnsi="Arial" w:cs="Arial"/>
                <w:sz w:val="20"/>
              </w:rPr>
              <w:t>American Beaver</w:t>
            </w:r>
          </w:p>
        </w:tc>
        <w:tc>
          <w:tcPr>
            <w:tcW w:w="3060" w:type="dxa"/>
          </w:tcPr>
          <w:p w14:paraId="77B0A125"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Castor canadensis</w:t>
            </w:r>
          </w:p>
        </w:tc>
      </w:tr>
      <w:tr w:rsidR="0045093D" w:rsidRPr="0045093D" w14:paraId="4BCAC5BD" w14:textId="77777777" w:rsidTr="002A1BB6">
        <w:tc>
          <w:tcPr>
            <w:tcW w:w="2036" w:type="dxa"/>
          </w:tcPr>
          <w:p w14:paraId="313D7D29" w14:textId="77777777" w:rsidR="0045093D" w:rsidRPr="0045093D" w:rsidRDefault="0045093D" w:rsidP="002A1BB6">
            <w:pPr>
              <w:tabs>
                <w:tab w:val="left" w:pos="360"/>
              </w:tabs>
              <w:rPr>
                <w:rFonts w:ascii="Arial" w:hAnsi="Arial" w:cs="Arial"/>
                <w:sz w:val="20"/>
              </w:rPr>
            </w:pPr>
            <w:r w:rsidRPr="0045093D">
              <w:rPr>
                <w:rFonts w:ascii="Arial" w:hAnsi="Arial" w:cs="Arial"/>
                <w:sz w:val="20"/>
              </w:rPr>
              <w:t>black bear</w:t>
            </w:r>
          </w:p>
        </w:tc>
        <w:tc>
          <w:tcPr>
            <w:tcW w:w="3454" w:type="dxa"/>
          </w:tcPr>
          <w:p w14:paraId="1EF751A2" w14:textId="77777777" w:rsidR="0045093D" w:rsidRPr="0045093D" w:rsidRDefault="0045093D" w:rsidP="002A1BB6">
            <w:pPr>
              <w:tabs>
                <w:tab w:val="left" w:pos="360"/>
              </w:tabs>
              <w:rPr>
                <w:rFonts w:ascii="Arial" w:hAnsi="Arial" w:cs="Arial"/>
                <w:sz w:val="20"/>
              </w:rPr>
            </w:pPr>
            <w:r w:rsidRPr="0045093D">
              <w:rPr>
                <w:rFonts w:ascii="Arial" w:hAnsi="Arial" w:cs="Arial"/>
                <w:sz w:val="20"/>
              </w:rPr>
              <w:t>American Black Bear</w:t>
            </w:r>
          </w:p>
        </w:tc>
        <w:tc>
          <w:tcPr>
            <w:tcW w:w="3060" w:type="dxa"/>
          </w:tcPr>
          <w:p w14:paraId="11036F1F"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Ursus americanus</w:t>
            </w:r>
          </w:p>
        </w:tc>
      </w:tr>
      <w:tr w:rsidR="0045093D" w:rsidRPr="0045093D" w14:paraId="16077C0B" w14:textId="77777777" w:rsidTr="002A1BB6">
        <w:tc>
          <w:tcPr>
            <w:tcW w:w="2036" w:type="dxa"/>
          </w:tcPr>
          <w:p w14:paraId="3D10B675" w14:textId="77777777" w:rsidR="0045093D" w:rsidRPr="0045093D" w:rsidRDefault="0045093D" w:rsidP="002A1BB6">
            <w:pPr>
              <w:tabs>
                <w:tab w:val="left" w:pos="360"/>
              </w:tabs>
              <w:rPr>
                <w:rFonts w:ascii="Arial" w:hAnsi="Arial" w:cs="Arial"/>
                <w:sz w:val="20"/>
              </w:rPr>
            </w:pPr>
            <w:r w:rsidRPr="0045093D">
              <w:rPr>
                <w:rFonts w:ascii="Arial" w:hAnsi="Arial" w:cs="Arial"/>
                <w:sz w:val="20"/>
              </w:rPr>
              <w:t>bobcat</w:t>
            </w:r>
          </w:p>
        </w:tc>
        <w:tc>
          <w:tcPr>
            <w:tcW w:w="3454" w:type="dxa"/>
          </w:tcPr>
          <w:p w14:paraId="45347554" w14:textId="77777777" w:rsidR="0045093D" w:rsidRPr="0045093D" w:rsidRDefault="0045093D" w:rsidP="002A1BB6">
            <w:pPr>
              <w:tabs>
                <w:tab w:val="left" w:pos="360"/>
              </w:tabs>
              <w:rPr>
                <w:rFonts w:ascii="Arial" w:hAnsi="Arial" w:cs="Arial"/>
                <w:sz w:val="20"/>
              </w:rPr>
            </w:pPr>
            <w:r w:rsidRPr="0045093D">
              <w:rPr>
                <w:rFonts w:ascii="Arial" w:hAnsi="Arial" w:cs="Arial"/>
                <w:sz w:val="20"/>
              </w:rPr>
              <w:t>Bobcat</w:t>
            </w:r>
          </w:p>
        </w:tc>
        <w:tc>
          <w:tcPr>
            <w:tcW w:w="3060" w:type="dxa"/>
          </w:tcPr>
          <w:p w14:paraId="0885F4A8"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Lynx rufus</w:t>
            </w:r>
          </w:p>
        </w:tc>
      </w:tr>
      <w:tr w:rsidR="0045093D" w:rsidRPr="0045093D" w14:paraId="3708BA23" w14:textId="77777777" w:rsidTr="002A1BB6">
        <w:tc>
          <w:tcPr>
            <w:tcW w:w="2036" w:type="dxa"/>
          </w:tcPr>
          <w:p w14:paraId="382E6F83" w14:textId="77777777" w:rsidR="0045093D" w:rsidRPr="0045093D" w:rsidRDefault="0045093D" w:rsidP="002A1BB6">
            <w:pPr>
              <w:tabs>
                <w:tab w:val="left" w:pos="360"/>
              </w:tabs>
              <w:rPr>
                <w:rFonts w:ascii="Arial" w:hAnsi="Arial" w:cs="Arial"/>
                <w:sz w:val="20"/>
              </w:rPr>
            </w:pPr>
            <w:r w:rsidRPr="0045093D">
              <w:rPr>
                <w:rFonts w:ascii="Arial" w:hAnsi="Arial" w:cs="Arial"/>
                <w:sz w:val="20"/>
              </w:rPr>
              <w:t>chipmunk</w:t>
            </w:r>
          </w:p>
        </w:tc>
        <w:tc>
          <w:tcPr>
            <w:tcW w:w="3454" w:type="dxa"/>
          </w:tcPr>
          <w:p w14:paraId="6878D34C" w14:textId="77777777" w:rsidR="0045093D" w:rsidRPr="0045093D" w:rsidRDefault="0045093D" w:rsidP="002A1BB6">
            <w:pPr>
              <w:tabs>
                <w:tab w:val="left" w:pos="360"/>
              </w:tabs>
              <w:rPr>
                <w:rFonts w:ascii="Arial" w:hAnsi="Arial" w:cs="Arial"/>
                <w:sz w:val="20"/>
              </w:rPr>
            </w:pPr>
            <w:r w:rsidRPr="0045093D">
              <w:rPr>
                <w:rFonts w:ascii="Arial" w:hAnsi="Arial" w:cs="Arial"/>
                <w:sz w:val="20"/>
              </w:rPr>
              <w:t>Eastern Chipmunk</w:t>
            </w:r>
          </w:p>
        </w:tc>
        <w:tc>
          <w:tcPr>
            <w:tcW w:w="3060" w:type="dxa"/>
          </w:tcPr>
          <w:p w14:paraId="7E4EFB39"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Tamias striatus</w:t>
            </w:r>
          </w:p>
        </w:tc>
      </w:tr>
      <w:tr w:rsidR="0045093D" w:rsidRPr="0045093D" w14:paraId="355BFB6F" w14:textId="77777777" w:rsidTr="002A1BB6">
        <w:tc>
          <w:tcPr>
            <w:tcW w:w="2036" w:type="dxa"/>
          </w:tcPr>
          <w:p w14:paraId="64D99114" w14:textId="77777777" w:rsidR="0045093D" w:rsidRPr="0045093D" w:rsidRDefault="0045093D" w:rsidP="002A1BB6">
            <w:pPr>
              <w:tabs>
                <w:tab w:val="left" w:pos="360"/>
              </w:tabs>
              <w:rPr>
                <w:rFonts w:ascii="Arial" w:hAnsi="Arial" w:cs="Arial"/>
                <w:sz w:val="20"/>
              </w:rPr>
            </w:pPr>
            <w:r w:rsidRPr="0045093D">
              <w:rPr>
                <w:rFonts w:ascii="Arial" w:hAnsi="Arial" w:cs="Arial"/>
                <w:sz w:val="20"/>
              </w:rPr>
              <w:t>coyote</w:t>
            </w:r>
          </w:p>
        </w:tc>
        <w:tc>
          <w:tcPr>
            <w:tcW w:w="3454" w:type="dxa"/>
          </w:tcPr>
          <w:p w14:paraId="099F873B" w14:textId="77777777" w:rsidR="0045093D" w:rsidRPr="0045093D" w:rsidRDefault="0045093D" w:rsidP="002A1BB6">
            <w:pPr>
              <w:tabs>
                <w:tab w:val="left" w:pos="360"/>
              </w:tabs>
              <w:rPr>
                <w:rFonts w:ascii="Arial" w:hAnsi="Arial" w:cs="Arial"/>
                <w:sz w:val="20"/>
              </w:rPr>
            </w:pPr>
            <w:r w:rsidRPr="0045093D">
              <w:rPr>
                <w:rFonts w:ascii="Arial" w:hAnsi="Arial" w:cs="Arial"/>
                <w:sz w:val="20"/>
              </w:rPr>
              <w:t>Coyote</w:t>
            </w:r>
          </w:p>
        </w:tc>
        <w:tc>
          <w:tcPr>
            <w:tcW w:w="3060" w:type="dxa"/>
          </w:tcPr>
          <w:p w14:paraId="4813A98A"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Canis latrans</w:t>
            </w:r>
          </w:p>
        </w:tc>
      </w:tr>
      <w:tr w:rsidR="0045093D" w:rsidRPr="0045093D" w14:paraId="1F9B5334" w14:textId="77777777" w:rsidTr="002A1BB6">
        <w:tc>
          <w:tcPr>
            <w:tcW w:w="2036" w:type="dxa"/>
          </w:tcPr>
          <w:p w14:paraId="24C9A52C" w14:textId="77777777" w:rsidR="0045093D" w:rsidRPr="0045093D" w:rsidRDefault="0045093D" w:rsidP="002A1BB6">
            <w:pPr>
              <w:tabs>
                <w:tab w:val="left" w:pos="360"/>
              </w:tabs>
              <w:rPr>
                <w:rFonts w:ascii="Arial" w:hAnsi="Arial" w:cs="Arial"/>
                <w:sz w:val="20"/>
              </w:rPr>
            </w:pPr>
            <w:r w:rsidRPr="0045093D">
              <w:rPr>
                <w:rFonts w:ascii="Arial" w:hAnsi="Arial" w:cs="Arial"/>
                <w:sz w:val="20"/>
              </w:rPr>
              <w:t>deer</w:t>
            </w:r>
          </w:p>
        </w:tc>
        <w:tc>
          <w:tcPr>
            <w:tcW w:w="3454" w:type="dxa"/>
          </w:tcPr>
          <w:p w14:paraId="66D24646" w14:textId="77777777" w:rsidR="0045093D" w:rsidRPr="0045093D" w:rsidRDefault="0045093D" w:rsidP="002A1BB6">
            <w:pPr>
              <w:tabs>
                <w:tab w:val="left" w:pos="360"/>
              </w:tabs>
              <w:rPr>
                <w:rFonts w:ascii="Arial" w:hAnsi="Arial" w:cs="Arial"/>
                <w:sz w:val="20"/>
              </w:rPr>
            </w:pPr>
            <w:r w:rsidRPr="0045093D">
              <w:rPr>
                <w:rFonts w:ascii="Arial" w:hAnsi="Arial" w:cs="Arial"/>
                <w:sz w:val="20"/>
              </w:rPr>
              <w:t>White-tailed Deer</w:t>
            </w:r>
          </w:p>
        </w:tc>
        <w:tc>
          <w:tcPr>
            <w:tcW w:w="3060" w:type="dxa"/>
          </w:tcPr>
          <w:p w14:paraId="2BDEDB99"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Odocoileus virginianus</w:t>
            </w:r>
          </w:p>
        </w:tc>
      </w:tr>
      <w:tr w:rsidR="0045093D" w:rsidRPr="0045093D" w14:paraId="74672400" w14:textId="77777777" w:rsidTr="002A1BB6">
        <w:tc>
          <w:tcPr>
            <w:tcW w:w="2036" w:type="dxa"/>
          </w:tcPr>
          <w:p w14:paraId="24D3A478" w14:textId="77777777" w:rsidR="0045093D" w:rsidRPr="0045093D" w:rsidRDefault="0045093D" w:rsidP="002A1BB6">
            <w:pPr>
              <w:tabs>
                <w:tab w:val="left" w:pos="360"/>
              </w:tabs>
              <w:rPr>
                <w:rFonts w:ascii="Arial" w:hAnsi="Arial" w:cs="Arial"/>
                <w:sz w:val="20"/>
              </w:rPr>
            </w:pPr>
            <w:r w:rsidRPr="0045093D">
              <w:rPr>
                <w:rFonts w:ascii="Arial" w:hAnsi="Arial" w:cs="Arial"/>
                <w:sz w:val="20"/>
              </w:rPr>
              <w:lastRenderedPageBreak/>
              <w:t>feral cat</w:t>
            </w:r>
          </w:p>
        </w:tc>
        <w:tc>
          <w:tcPr>
            <w:tcW w:w="3454" w:type="dxa"/>
          </w:tcPr>
          <w:p w14:paraId="66595A5F" w14:textId="77777777" w:rsidR="0045093D" w:rsidRPr="0045093D" w:rsidRDefault="0045093D" w:rsidP="002A1BB6">
            <w:pPr>
              <w:tabs>
                <w:tab w:val="left" w:pos="360"/>
              </w:tabs>
              <w:rPr>
                <w:rFonts w:ascii="Arial" w:hAnsi="Arial" w:cs="Arial"/>
                <w:sz w:val="20"/>
              </w:rPr>
            </w:pPr>
            <w:r w:rsidRPr="0045093D">
              <w:rPr>
                <w:rFonts w:ascii="Arial" w:hAnsi="Arial" w:cs="Arial"/>
                <w:sz w:val="20"/>
              </w:rPr>
              <w:t>Domestic Cat</w:t>
            </w:r>
          </w:p>
        </w:tc>
        <w:tc>
          <w:tcPr>
            <w:tcW w:w="3060" w:type="dxa"/>
          </w:tcPr>
          <w:p w14:paraId="0CECD2FE"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 xml:space="preserve">Felis </w:t>
            </w:r>
            <w:proofErr w:type="spellStart"/>
            <w:r w:rsidRPr="0045093D">
              <w:rPr>
                <w:rFonts w:ascii="Arial" w:hAnsi="Arial" w:cs="Arial"/>
                <w:i/>
                <w:sz w:val="20"/>
              </w:rPr>
              <w:t>catus</w:t>
            </w:r>
            <w:proofErr w:type="spellEnd"/>
          </w:p>
        </w:tc>
      </w:tr>
      <w:tr w:rsidR="0045093D" w:rsidRPr="0045093D" w14:paraId="55DF0EEE" w14:textId="77777777" w:rsidTr="002A1BB6">
        <w:tc>
          <w:tcPr>
            <w:tcW w:w="2036" w:type="dxa"/>
          </w:tcPr>
          <w:p w14:paraId="33DD0A03" w14:textId="77777777" w:rsidR="0045093D" w:rsidRPr="0045093D" w:rsidRDefault="0045093D" w:rsidP="002A1BB6">
            <w:pPr>
              <w:tabs>
                <w:tab w:val="left" w:pos="360"/>
              </w:tabs>
              <w:rPr>
                <w:rFonts w:ascii="Arial" w:hAnsi="Arial" w:cs="Arial"/>
                <w:sz w:val="20"/>
              </w:rPr>
            </w:pPr>
            <w:r w:rsidRPr="0045093D">
              <w:rPr>
                <w:rFonts w:ascii="Arial" w:hAnsi="Arial" w:cs="Arial"/>
                <w:sz w:val="20"/>
              </w:rPr>
              <w:t>feral pig</w:t>
            </w:r>
          </w:p>
        </w:tc>
        <w:tc>
          <w:tcPr>
            <w:tcW w:w="3454" w:type="dxa"/>
          </w:tcPr>
          <w:p w14:paraId="41D5F23A" w14:textId="77777777" w:rsidR="0045093D" w:rsidRPr="0045093D" w:rsidRDefault="0045093D" w:rsidP="002A1BB6">
            <w:pPr>
              <w:tabs>
                <w:tab w:val="left" w:pos="360"/>
              </w:tabs>
              <w:rPr>
                <w:rFonts w:ascii="Arial" w:hAnsi="Arial" w:cs="Arial"/>
                <w:sz w:val="20"/>
              </w:rPr>
            </w:pPr>
            <w:r w:rsidRPr="0045093D">
              <w:rPr>
                <w:rFonts w:ascii="Arial" w:hAnsi="Arial" w:cs="Arial"/>
                <w:sz w:val="20"/>
              </w:rPr>
              <w:t>Wild Boar</w:t>
            </w:r>
          </w:p>
        </w:tc>
        <w:tc>
          <w:tcPr>
            <w:tcW w:w="3060" w:type="dxa"/>
          </w:tcPr>
          <w:p w14:paraId="47BA6C71"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Sus scrofa</w:t>
            </w:r>
          </w:p>
        </w:tc>
      </w:tr>
      <w:tr w:rsidR="0045093D" w:rsidRPr="0045093D" w14:paraId="5D0FC448" w14:textId="77777777" w:rsidTr="002A1BB6">
        <w:tc>
          <w:tcPr>
            <w:tcW w:w="2036" w:type="dxa"/>
          </w:tcPr>
          <w:p w14:paraId="694C9F2B"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gray fox</w:t>
            </w:r>
          </w:p>
        </w:tc>
        <w:tc>
          <w:tcPr>
            <w:tcW w:w="3454" w:type="dxa"/>
          </w:tcPr>
          <w:p w14:paraId="3B83253D"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Gray Fox</w:t>
            </w:r>
          </w:p>
        </w:tc>
        <w:tc>
          <w:tcPr>
            <w:tcW w:w="3060" w:type="dxa"/>
          </w:tcPr>
          <w:p w14:paraId="31386F3A"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 xml:space="preserve">Urocyon </w:t>
            </w:r>
            <w:proofErr w:type="spellStart"/>
            <w:r w:rsidRPr="0045093D">
              <w:rPr>
                <w:rFonts w:ascii="Arial" w:hAnsi="Arial" w:cs="Arial"/>
                <w:i/>
                <w:sz w:val="20"/>
              </w:rPr>
              <w:t>cinereoargenteus</w:t>
            </w:r>
            <w:proofErr w:type="spellEnd"/>
          </w:p>
        </w:tc>
      </w:tr>
      <w:tr w:rsidR="0045093D" w:rsidRPr="0045093D" w14:paraId="2B5180BA" w14:textId="77777777" w:rsidTr="002A1BB6">
        <w:tc>
          <w:tcPr>
            <w:tcW w:w="2036" w:type="dxa"/>
          </w:tcPr>
          <w:p w14:paraId="40E9F18C"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gray squirrel</w:t>
            </w:r>
          </w:p>
        </w:tc>
        <w:tc>
          <w:tcPr>
            <w:tcW w:w="3454" w:type="dxa"/>
          </w:tcPr>
          <w:p w14:paraId="69E45735" w14:textId="77777777" w:rsidR="0045093D" w:rsidRPr="0045093D" w:rsidRDefault="0045093D" w:rsidP="002A1BB6">
            <w:pPr>
              <w:tabs>
                <w:tab w:val="left" w:pos="360"/>
              </w:tabs>
              <w:rPr>
                <w:rFonts w:ascii="Arial" w:hAnsi="Arial" w:cs="Arial"/>
                <w:sz w:val="20"/>
              </w:rPr>
            </w:pPr>
            <w:r w:rsidRPr="0045093D">
              <w:rPr>
                <w:rFonts w:ascii="Arial" w:hAnsi="Arial" w:cs="Arial"/>
                <w:sz w:val="20"/>
              </w:rPr>
              <w:t>Eastern Gray Squirrel</w:t>
            </w:r>
          </w:p>
        </w:tc>
        <w:tc>
          <w:tcPr>
            <w:tcW w:w="3060" w:type="dxa"/>
          </w:tcPr>
          <w:p w14:paraId="77F273CD"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Sciurus carolinensis</w:t>
            </w:r>
          </w:p>
        </w:tc>
      </w:tr>
      <w:tr w:rsidR="0045093D" w:rsidRPr="0045093D" w14:paraId="2C743D4E" w14:textId="77777777" w:rsidTr="002A1BB6">
        <w:tc>
          <w:tcPr>
            <w:tcW w:w="2036" w:type="dxa"/>
          </w:tcPr>
          <w:p w14:paraId="70C41FC8"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groundhog</w:t>
            </w:r>
          </w:p>
        </w:tc>
        <w:tc>
          <w:tcPr>
            <w:tcW w:w="3454" w:type="dxa"/>
          </w:tcPr>
          <w:p w14:paraId="2F042F0C" w14:textId="77777777" w:rsidR="0045093D" w:rsidRPr="0045093D" w:rsidRDefault="0045093D" w:rsidP="002A1BB6">
            <w:pPr>
              <w:tabs>
                <w:tab w:val="left" w:pos="360"/>
              </w:tabs>
              <w:rPr>
                <w:rFonts w:ascii="Arial" w:hAnsi="Arial" w:cs="Arial"/>
                <w:sz w:val="20"/>
              </w:rPr>
            </w:pPr>
            <w:r w:rsidRPr="0045093D">
              <w:rPr>
                <w:rFonts w:ascii="Arial" w:hAnsi="Arial" w:cs="Arial"/>
                <w:sz w:val="20"/>
              </w:rPr>
              <w:t>Woodchuck</w:t>
            </w:r>
          </w:p>
        </w:tc>
        <w:tc>
          <w:tcPr>
            <w:tcW w:w="3060" w:type="dxa"/>
          </w:tcPr>
          <w:p w14:paraId="4E8DAEB5"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Marmota monax</w:t>
            </w:r>
          </w:p>
        </w:tc>
      </w:tr>
      <w:tr w:rsidR="0045093D" w:rsidRPr="0045093D" w14:paraId="664F5D52" w14:textId="77777777" w:rsidTr="002A1BB6">
        <w:tc>
          <w:tcPr>
            <w:tcW w:w="2036" w:type="dxa"/>
          </w:tcPr>
          <w:p w14:paraId="0260B43A" w14:textId="77777777" w:rsidR="0045093D" w:rsidRPr="0045093D" w:rsidRDefault="0045093D" w:rsidP="002A1BB6">
            <w:pPr>
              <w:tabs>
                <w:tab w:val="left" w:pos="360"/>
              </w:tabs>
              <w:rPr>
                <w:rFonts w:ascii="Arial" w:hAnsi="Arial" w:cs="Arial"/>
                <w:sz w:val="20"/>
              </w:rPr>
            </w:pPr>
            <w:r w:rsidRPr="0045093D">
              <w:rPr>
                <w:rFonts w:ascii="Arial" w:hAnsi="Arial" w:cs="Arial"/>
                <w:sz w:val="20"/>
              </w:rPr>
              <w:t>muskrat</w:t>
            </w:r>
          </w:p>
        </w:tc>
        <w:tc>
          <w:tcPr>
            <w:tcW w:w="3454" w:type="dxa"/>
          </w:tcPr>
          <w:p w14:paraId="52EED535" w14:textId="77777777" w:rsidR="0045093D" w:rsidRPr="0045093D" w:rsidRDefault="0045093D" w:rsidP="002A1BB6">
            <w:pPr>
              <w:tabs>
                <w:tab w:val="left" w:pos="360"/>
              </w:tabs>
              <w:rPr>
                <w:rFonts w:ascii="Arial" w:hAnsi="Arial" w:cs="Arial"/>
                <w:sz w:val="20"/>
              </w:rPr>
            </w:pPr>
            <w:r w:rsidRPr="0045093D">
              <w:rPr>
                <w:rFonts w:ascii="Arial" w:hAnsi="Arial" w:cs="Arial"/>
                <w:sz w:val="20"/>
              </w:rPr>
              <w:t>Common Muskrat</w:t>
            </w:r>
          </w:p>
        </w:tc>
        <w:tc>
          <w:tcPr>
            <w:tcW w:w="3060" w:type="dxa"/>
          </w:tcPr>
          <w:p w14:paraId="2F763EAE"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 xml:space="preserve">Ondatra </w:t>
            </w:r>
            <w:proofErr w:type="spellStart"/>
            <w:r w:rsidRPr="0045093D">
              <w:rPr>
                <w:rFonts w:ascii="Arial" w:hAnsi="Arial" w:cs="Arial"/>
                <w:i/>
                <w:sz w:val="20"/>
              </w:rPr>
              <w:t>zibethicus</w:t>
            </w:r>
            <w:proofErr w:type="spellEnd"/>
          </w:p>
        </w:tc>
      </w:tr>
      <w:tr w:rsidR="0045093D" w:rsidRPr="0045093D" w14:paraId="3C677E74" w14:textId="77777777" w:rsidTr="002A1BB6">
        <w:tc>
          <w:tcPr>
            <w:tcW w:w="2036" w:type="dxa"/>
          </w:tcPr>
          <w:p w14:paraId="0DBBF0E7" w14:textId="77777777" w:rsidR="0045093D" w:rsidRPr="0045093D" w:rsidRDefault="0045093D" w:rsidP="002A1BB6">
            <w:pPr>
              <w:tabs>
                <w:tab w:val="left" w:pos="360"/>
              </w:tabs>
              <w:rPr>
                <w:rFonts w:ascii="Arial" w:hAnsi="Arial" w:cs="Arial"/>
                <w:sz w:val="20"/>
              </w:rPr>
            </w:pPr>
            <w:r w:rsidRPr="0045093D">
              <w:rPr>
                <w:rFonts w:ascii="Arial" w:hAnsi="Arial" w:cs="Arial"/>
                <w:sz w:val="20"/>
              </w:rPr>
              <w:t>opossum</w:t>
            </w:r>
          </w:p>
        </w:tc>
        <w:tc>
          <w:tcPr>
            <w:tcW w:w="3454" w:type="dxa"/>
          </w:tcPr>
          <w:p w14:paraId="7E1586C9" w14:textId="77777777" w:rsidR="0045093D" w:rsidRPr="0045093D" w:rsidRDefault="0045093D" w:rsidP="002A1BB6">
            <w:pPr>
              <w:tabs>
                <w:tab w:val="left" w:pos="360"/>
              </w:tabs>
              <w:rPr>
                <w:rFonts w:ascii="Arial" w:hAnsi="Arial" w:cs="Arial"/>
                <w:sz w:val="20"/>
              </w:rPr>
            </w:pPr>
            <w:r w:rsidRPr="0045093D">
              <w:rPr>
                <w:rFonts w:ascii="Arial" w:hAnsi="Arial" w:cs="Arial"/>
                <w:sz w:val="20"/>
              </w:rPr>
              <w:t>Virginia Opossum</w:t>
            </w:r>
          </w:p>
        </w:tc>
        <w:tc>
          <w:tcPr>
            <w:tcW w:w="3060" w:type="dxa"/>
          </w:tcPr>
          <w:p w14:paraId="1AE0C80E"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Didelphis virginiana</w:t>
            </w:r>
          </w:p>
        </w:tc>
      </w:tr>
      <w:tr w:rsidR="0045093D" w:rsidRPr="0045093D" w14:paraId="559F74F7" w14:textId="77777777" w:rsidTr="002A1BB6">
        <w:tc>
          <w:tcPr>
            <w:tcW w:w="2036" w:type="dxa"/>
          </w:tcPr>
          <w:p w14:paraId="696AF8E9" w14:textId="77777777" w:rsidR="0045093D" w:rsidRPr="0045093D" w:rsidRDefault="0045093D" w:rsidP="002A1BB6">
            <w:pPr>
              <w:tabs>
                <w:tab w:val="left" w:pos="360"/>
              </w:tabs>
              <w:rPr>
                <w:rFonts w:ascii="Arial" w:hAnsi="Arial" w:cs="Arial"/>
                <w:sz w:val="20"/>
              </w:rPr>
            </w:pPr>
            <w:r w:rsidRPr="0045093D">
              <w:rPr>
                <w:rFonts w:ascii="Arial" w:hAnsi="Arial" w:cs="Arial"/>
                <w:sz w:val="20"/>
              </w:rPr>
              <w:t>otter</w:t>
            </w:r>
          </w:p>
        </w:tc>
        <w:tc>
          <w:tcPr>
            <w:tcW w:w="3454" w:type="dxa"/>
          </w:tcPr>
          <w:p w14:paraId="47DBFB81" w14:textId="77777777" w:rsidR="0045093D" w:rsidRPr="0045093D" w:rsidRDefault="0045093D" w:rsidP="002A1BB6">
            <w:pPr>
              <w:tabs>
                <w:tab w:val="left" w:pos="360"/>
              </w:tabs>
              <w:rPr>
                <w:rFonts w:ascii="Arial" w:hAnsi="Arial" w:cs="Arial"/>
                <w:sz w:val="20"/>
              </w:rPr>
            </w:pPr>
            <w:r w:rsidRPr="0045093D">
              <w:rPr>
                <w:rFonts w:ascii="Arial" w:hAnsi="Arial" w:cs="Arial"/>
                <w:sz w:val="20"/>
              </w:rPr>
              <w:t>North American River Otter</w:t>
            </w:r>
          </w:p>
        </w:tc>
        <w:tc>
          <w:tcPr>
            <w:tcW w:w="3060" w:type="dxa"/>
          </w:tcPr>
          <w:p w14:paraId="5D4C5D2D" w14:textId="77777777" w:rsidR="0045093D" w:rsidRPr="0045093D" w:rsidRDefault="0045093D" w:rsidP="002A1BB6">
            <w:pPr>
              <w:tabs>
                <w:tab w:val="left" w:pos="360"/>
              </w:tabs>
              <w:rPr>
                <w:rFonts w:ascii="Arial" w:hAnsi="Arial" w:cs="Arial"/>
                <w:i/>
                <w:sz w:val="20"/>
              </w:rPr>
            </w:pPr>
            <w:proofErr w:type="spellStart"/>
            <w:r w:rsidRPr="0045093D">
              <w:rPr>
                <w:rFonts w:ascii="Arial" w:hAnsi="Arial" w:cs="Arial"/>
                <w:i/>
                <w:sz w:val="20"/>
              </w:rPr>
              <w:t>Lontra</w:t>
            </w:r>
            <w:proofErr w:type="spellEnd"/>
            <w:r w:rsidRPr="0045093D">
              <w:rPr>
                <w:rFonts w:ascii="Arial" w:hAnsi="Arial" w:cs="Arial"/>
                <w:i/>
                <w:sz w:val="20"/>
              </w:rPr>
              <w:t xml:space="preserve"> canadensis</w:t>
            </w:r>
          </w:p>
        </w:tc>
      </w:tr>
      <w:tr w:rsidR="0045093D" w:rsidRPr="0045093D" w14:paraId="3B6B104D" w14:textId="77777777" w:rsidTr="002A1BB6">
        <w:tc>
          <w:tcPr>
            <w:tcW w:w="2036" w:type="dxa"/>
            <w:tcBorders>
              <w:bottom w:val="single" w:sz="4" w:space="0" w:color="auto"/>
            </w:tcBorders>
          </w:tcPr>
          <w:p w14:paraId="61571DF7" w14:textId="77777777" w:rsidR="0045093D" w:rsidRPr="0045093D" w:rsidRDefault="0045093D" w:rsidP="002A1BB6">
            <w:pPr>
              <w:tabs>
                <w:tab w:val="left" w:pos="360"/>
              </w:tabs>
              <w:rPr>
                <w:rFonts w:ascii="Arial" w:hAnsi="Arial" w:cs="Arial"/>
                <w:sz w:val="20"/>
              </w:rPr>
            </w:pPr>
            <w:r w:rsidRPr="0045093D">
              <w:rPr>
                <w:rFonts w:ascii="Arial" w:hAnsi="Arial" w:cs="Arial"/>
                <w:sz w:val="20"/>
              </w:rPr>
              <w:t>rabbit</w:t>
            </w:r>
          </w:p>
        </w:tc>
        <w:tc>
          <w:tcPr>
            <w:tcW w:w="3454" w:type="dxa"/>
            <w:tcBorders>
              <w:bottom w:val="single" w:sz="4" w:space="0" w:color="auto"/>
            </w:tcBorders>
          </w:tcPr>
          <w:p w14:paraId="66257EB2" w14:textId="77777777" w:rsidR="0045093D" w:rsidRPr="0045093D" w:rsidRDefault="0045093D" w:rsidP="002A1BB6">
            <w:pPr>
              <w:tabs>
                <w:tab w:val="left" w:pos="360"/>
              </w:tabs>
              <w:rPr>
                <w:rFonts w:ascii="Arial" w:hAnsi="Arial" w:cs="Arial"/>
                <w:sz w:val="20"/>
              </w:rPr>
            </w:pPr>
            <w:r w:rsidRPr="0045093D">
              <w:rPr>
                <w:rFonts w:ascii="Arial" w:hAnsi="Arial" w:cs="Arial"/>
                <w:sz w:val="20"/>
              </w:rPr>
              <w:t xml:space="preserve">Eastern Cottontail </w:t>
            </w:r>
          </w:p>
        </w:tc>
        <w:tc>
          <w:tcPr>
            <w:tcW w:w="3060" w:type="dxa"/>
            <w:tcBorders>
              <w:bottom w:val="single" w:sz="4" w:space="0" w:color="auto"/>
            </w:tcBorders>
          </w:tcPr>
          <w:p w14:paraId="477A5711"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Sylvilagus floridanus</w:t>
            </w:r>
          </w:p>
        </w:tc>
      </w:tr>
      <w:tr w:rsidR="0045093D" w:rsidRPr="0045093D" w14:paraId="7AC45E3C" w14:textId="77777777" w:rsidTr="002A1BB6">
        <w:tc>
          <w:tcPr>
            <w:tcW w:w="2036" w:type="dxa"/>
            <w:tcBorders>
              <w:top w:val="single" w:sz="4" w:space="0" w:color="auto"/>
              <w:bottom w:val="single" w:sz="4" w:space="0" w:color="auto"/>
            </w:tcBorders>
          </w:tcPr>
          <w:p w14:paraId="155D2DBF" w14:textId="77777777" w:rsidR="0045093D" w:rsidRPr="0045093D" w:rsidRDefault="0045093D" w:rsidP="002A1BB6">
            <w:pPr>
              <w:tabs>
                <w:tab w:val="left" w:pos="360"/>
              </w:tabs>
              <w:rPr>
                <w:rFonts w:ascii="Arial" w:hAnsi="Arial" w:cs="Arial"/>
                <w:sz w:val="20"/>
              </w:rPr>
            </w:pPr>
            <w:r w:rsidRPr="0045093D">
              <w:rPr>
                <w:rFonts w:ascii="Arial" w:hAnsi="Arial" w:cs="Arial"/>
                <w:sz w:val="20"/>
              </w:rPr>
              <w:t>raccoon</w:t>
            </w:r>
          </w:p>
        </w:tc>
        <w:tc>
          <w:tcPr>
            <w:tcW w:w="3454" w:type="dxa"/>
            <w:tcBorders>
              <w:top w:val="single" w:sz="4" w:space="0" w:color="auto"/>
              <w:bottom w:val="single" w:sz="4" w:space="0" w:color="auto"/>
            </w:tcBorders>
          </w:tcPr>
          <w:p w14:paraId="32B0AEB6" w14:textId="77777777" w:rsidR="0045093D" w:rsidRPr="0045093D" w:rsidRDefault="0045093D" w:rsidP="002A1BB6">
            <w:pPr>
              <w:tabs>
                <w:tab w:val="left" w:pos="360"/>
              </w:tabs>
              <w:rPr>
                <w:rFonts w:ascii="Arial" w:hAnsi="Arial" w:cs="Arial"/>
                <w:sz w:val="20"/>
              </w:rPr>
            </w:pPr>
            <w:r w:rsidRPr="0045093D">
              <w:rPr>
                <w:rFonts w:ascii="Arial" w:hAnsi="Arial" w:cs="Arial"/>
                <w:sz w:val="20"/>
              </w:rPr>
              <w:t>Raccoon</w:t>
            </w:r>
          </w:p>
        </w:tc>
        <w:tc>
          <w:tcPr>
            <w:tcW w:w="3060" w:type="dxa"/>
            <w:tcBorders>
              <w:top w:val="single" w:sz="4" w:space="0" w:color="auto"/>
              <w:bottom w:val="single" w:sz="4" w:space="0" w:color="auto"/>
            </w:tcBorders>
          </w:tcPr>
          <w:p w14:paraId="3F2B4A0B"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Procyon lotor</w:t>
            </w:r>
          </w:p>
        </w:tc>
      </w:tr>
      <w:tr w:rsidR="0045093D" w:rsidRPr="0045093D" w14:paraId="3229BA7B" w14:textId="77777777" w:rsidTr="002A1BB6">
        <w:tc>
          <w:tcPr>
            <w:tcW w:w="2036" w:type="dxa"/>
            <w:tcBorders>
              <w:top w:val="single" w:sz="4" w:space="0" w:color="auto"/>
              <w:bottom w:val="single" w:sz="4" w:space="0" w:color="auto"/>
            </w:tcBorders>
          </w:tcPr>
          <w:p w14:paraId="5A60269F" w14:textId="77777777" w:rsidR="0045093D" w:rsidRPr="0045093D" w:rsidRDefault="0045093D" w:rsidP="002A1BB6">
            <w:pPr>
              <w:tabs>
                <w:tab w:val="left" w:pos="360"/>
              </w:tabs>
              <w:rPr>
                <w:rFonts w:ascii="Arial" w:hAnsi="Arial" w:cs="Arial"/>
                <w:sz w:val="20"/>
              </w:rPr>
            </w:pPr>
            <w:r w:rsidRPr="0045093D">
              <w:rPr>
                <w:rFonts w:ascii="Arial" w:hAnsi="Arial" w:cs="Arial"/>
                <w:sz w:val="20"/>
              </w:rPr>
              <w:t>red fox</w:t>
            </w:r>
          </w:p>
        </w:tc>
        <w:tc>
          <w:tcPr>
            <w:tcW w:w="3454" w:type="dxa"/>
            <w:tcBorders>
              <w:top w:val="single" w:sz="4" w:space="0" w:color="auto"/>
              <w:bottom w:val="single" w:sz="4" w:space="0" w:color="auto"/>
            </w:tcBorders>
          </w:tcPr>
          <w:p w14:paraId="35B6814C" w14:textId="77777777" w:rsidR="0045093D" w:rsidRPr="0045093D" w:rsidRDefault="0045093D" w:rsidP="002A1BB6">
            <w:pPr>
              <w:tabs>
                <w:tab w:val="left" w:pos="360"/>
              </w:tabs>
              <w:rPr>
                <w:rFonts w:ascii="Arial" w:hAnsi="Arial" w:cs="Arial"/>
                <w:sz w:val="20"/>
              </w:rPr>
            </w:pPr>
            <w:r w:rsidRPr="0045093D">
              <w:rPr>
                <w:rFonts w:ascii="Arial" w:hAnsi="Arial" w:cs="Arial"/>
                <w:sz w:val="20"/>
              </w:rPr>
              <w:t>Red Fox</w:t>
            </w:r>
          </w:p>
        </w:tc>
        <w:tc>
          <w:tcPr>
            <w:tcW w:w="3060" w:type="dxa"/>
            <w:tcBorders>
              <w:top w:val="single" w:sz="4" w:space="0" w:color="auto"/>
              <w:bottom w:val="single" w:sz="4" w:space="0" w:color="auto"/>
            </w:tcBorders>
          </w:tcPr>
          <w:p w14:paraId="358B0ACA"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 xml:space="preserve">Vulpes </w:t>
            </w:r>
            <w:proofErr w:type="spellStart"/>
            <w:r w:rsidRPr="0045093D">
              <w:rPr>
                <w:rFonts w:ascii="Arial" w:hAnsi="Arial" w:cs="Arial"/>
                <w:i/>
                <w:sz w:val="20"/>
              </w:rPr>
              <w:t>vulpes</w:t>
            </w:r>
            <w:proofErr w:type="spellEnd"/>
          </w:p>
        </w:tc>
      </w:tr>
      <w:tr w:rsidR="0045093D" w:rsidRPr="0045093D" w14:paraId="283D4606" w14:textId="77777777" w:rsidTr="002A1BB6">
        <w:trPr>
          <w:trHeight w:val="318"/>
        </w:trPr>
        <w:tc>
          <w:tcPr>
            <w:tcW w:w="2036" w:type="dxa"/>
            <w:tcBorders>
              <w:top w:val="single" w:sz="4" w:space="0" w:color="auto"/>
              <w:bottom w:val="single" w:sz="4" w:space="0" w:color="auto"/>
            </w:tcBorders>
          </w:tcPr>
          <w:p w14:paraId="05E3C506" w14:textId="77777777" w:rsidR="0045093D" w:rsidRPr="0045093D" w:rsidRDefault="0045093D" w:rsidP="002A1BB6">
            <w:pPr>
              <w:tabs>
                <w:tab w:val="left" w:pos="360"/>
              </w:tabs>
              <w:rPr>
                <w:rFonts w:ascii="Arial" w:hAnsi="Arial" w:cs="Arial"/>
                <w:sz w:val="20"/>
              </w:rPr>
            </w:pPr>
            <w:r w:rsidRPr="0045093D">
              <w:rPr>
                <w:rFonts w:ascii="Arial" w:hAnsi="Arial" w:cs="Arial"/>
                <w:sz w:val="20"/>
              </w:rPr>
              <w:t>striped skunk</w:t>
            </w:r>
          </w:p>
        </w:tc>
        <w:tc>
          <w:tcPr>
            <w:tcW w:w="3454" w:type="dxa"/>
            <w:tcBorders>
              <w:top w:val="single" w:sz="4" w:space="0" w:color="auto"/>
              <w:bottom w:val="single" w:sz="4" w:space="0" w:color="auto"/>
            </w:tcBorders>
          </w:tcPr>
          <w:p w14:paraId="0E0A1D79" w14:textId="77777777" w:rsidR="0045093D" w:rsidRPr="0045093D" w:rsidRDefault="0045093D" w:rsidP="002A1BB6">
            <w:pPr>
              <w:tabs>
                <w:tab w:val="left" w:pos="360"/>
              </w:tabs>
              <w:rPr>
                <w:rFonts w:ascii="Arial" w:hAnsi="Arial" w:cs="Arial"/>
                <w:sz w:val="20"/>
              </w:rPr>
            </w:pPr>
            <w:r w:rsidRPr="0045093D">
              <w:rPr>
                <w:rFonts w:ascii="Arial" w:hAnsi="Arial" w:cs="Arial"/>
                <w:sz w:val="20"/>
              </w:rPr>
              <w:t>Striped Skunk</w:t>
            </w:r>
          </w:p>
        </w:tc>
        <w:tc>
          <w:tcPr>
            <w:tcW w:w="3060" w:type="dxa"/>
            <w:tcBorders>
              <w:top w:val="single" w:sz="4" w:space="0" w:color="auto"/>
              <w:bottom w:val="single" w:sz="4" w:space="0" w:color="auto"/>
            </w:tcBorders>
          </w:tcPr>
          <w:p w14:paraId="35195777" w14:textId="77777777" w:rsidR="0045093D" w:rsidRPr="0045093D" w:rsidRDefault="0045093D" w:rsidP="002A1BB6">
            <w:pPr>
              <w:tabs>
                <w:tab w:val="left" w:pos="360"/>
              </w:tabs>
              <w:rPr>
                <w:rFonts w:ascii="Arial" w:hAnsi="Arial" w:cs="Arial"/>
                <w:i/>
                <w:sz w:val="20"/>
              </w:rPr>
            </w:pPr>
            <w:r w:rsidRPr="0045093D">
              <w:rPr>
                <w:rFonts w:ascii="Arial" w:hAnsi="Arial" w:cs="Arial"/>
                <w:i/>
                <w:sz w:val="20"/>
              </w:rPr>
              <w:t xml:space="preserve">Mephitis </w:t>
            </w:r>
            <w:proofErr w:type="spellStart"/>
            <w:r w:rsidRPr="0045093D">
              <w:rPr>
                <w:rFonts w:ascii="Arial" w:hAnsi="Arial" w:cs="Arial"/>
                <w:i/>
                <w:sz w:val="20"/>
              </w:rPr>
              <w:t>mephitis</w:t>
            </w:r>
            <w:proofErr w:type="spellEnd"/>
          </w:p>
        </w:tc>
      </w:tr>
    </w:tbl>
    <w:p w14:paraId="51B42D32" w14:textId="77777777" w:rsidR="0045093D" w:rsidRPr="0045093D" w:rsidRDefault="0045093D" w:rsidP="0045093D">
      <w:pPr>
        <w:tabs>
          <w:tab w:val="left" w:pos="360"/>
        </w:tabs>
        <w:rPr>
          <w:rFonts w:ascii="Arial" w:hAnsi="Arial" w:cs="Arial"/>
          <w:sz w:val="20"/>
        </w:rPr>
      </w:pPr>
    </w:p>
    <w:p w14:paraId="0836A8EA" w14:textId="77777777" w:rsidR="0045093D" w:rsidRPr="0045093D" w:rsidRDefault="0045093D" w:rsidP="0045093D">
      <w:pPr>
        <w:tabs>
          <w:tab w:val="left" w:pos="360"/>
        </w:tabs>
        <w:rPr>
          <w:rFonts w:ascii="Arial" w:hAnsi="Arial" w:cs="Arial"/>
          <w:sz w:val="20"/>
        </w:rPr>
      </w:pPr>
      <w:proofErr w:type="spellStart"/>
      <w:r w:rsidRPr="0045093D">
        <w:rPr>
          <w:rFonts w:ascii="Arial" w:hAnsi="Arial" w:cs="Arial"/>
          <w:i/>
          <w:sz w:val="20"/>
        </w:rPr>
        <w:t>trophic_level</w:t>
      </w:r>
      <w:proofErr w:type="spellEnd"/>
      <w:r w:rsidRPr="0045093D">
        <w:rPr>
          <w:rFonts w:ascii="Arial" w:hAnsi="Arial" w:cs="Arial"/>
          <w:sz w:val="20"/>
        </w:rPr>
        <w:t>: indicates the trophic level of the species in each image. When the category was in doubt, species were assigned based on their risk of predation from other species rather than their diets. For example, black bears are omnivores, but are classified as apex predators here because they are extremely unlikely to be threatened by any of the species detected (with the exception of humans).</w:t>
      </w:r>
    </w:p>
    <w:p w14:paraId="33FAD301" w14:textId="77777777" w:rsidR="0045093D" w:rsidRPr="0045093D" w:rsidRDefault="0045093D" w:rsidP="0045093D">
      <w:pPr>
        <w:tabs>
          <w:tab w:val="left" w:pos="360"/>
        </w:tabs>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13"/>
        <w:gridCol w:w="3377"/>
        <w:gridCol w:w="1890"/>
      </w:tblGrid>
      <w:tr w:rsidR="0045093D" w:rsidRPr="0045093D" w14:paraId="3DBF10AA" w14:textId="77777777" w:rsidTr="002A1BB6">
        <w:tc>
          <w:tcPr>
            <w:tcW w:w="2113" w:type="dxa"/>
            <w:tcBorders>
              <w:top w:val="nil"/>
              <w:bottom w:val="single" w:sz="4" w:space="0" w:color="auto"/>
              <w:right w:val="nil"/>
            </w:tcBorders>
            <w:vAlign w:val="bottom"/>
          </w:tcPr>
          <w:p w14:paraId="387D9778"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 xml:space="preserve">Species </w:t>
            </w:r>
          </w:p>
          <w:p w14:paraId="4528A2B9"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Name in File</w:t>
            </w:r>
          </w:p>
        </w:tc>
        <w:tc>
          <w:tcPr>
            <w:tcW w:w="3377" w:type="dxa"/>
            <w:tcBorders>
              <w:top w:val="nil"/>
              <w:left w:val="nil"/>
              <w:bottom w:val="single" w:sz="4" w:space="0" w:color="auto"/>
              <w:right w:val="nil"/>
            </w:tcBorders>
            <w:vAlign w:val="bottom"/>
          </w:tcPr>
          <w:p w14:paraId="42F75BAA"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Common Name(s)</w:t>
            </w:r>
          </w:p>
        </w:tc>
        <w:tc>
          <w:tcPr>
            <w:tcW w:w="1890" w:type="dxa"/>
            <w:tcBorders>
              <w:top w:val="nil"/>
              <w:left w:val="nil"/>
              <w:bottom w:val="single" w:sz="4" w:space="0" w:color="auto"/>
            </w:tcBorders>
            <w:vAlign w:val="bottom"/>
          </w:tcPr>
          <w:p w14:paraId="26845509"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Trophic Level</w:t>
            </w:r>
          </w:p>
        </w:tc>
      </w:tr>
      <w:tr w:rsidR="0045093D" w:rsidRPr="0045093D" w14:paraId="6B044A95" w14:textId="77777777" w:rsidTr="002A1BB6">
        <w:tc>
          <w:tcPr>
            <w:tcW w:w="2113" w:type="dxa"/>
            <w:tcBorders>
              <w:top w:val="single" w:sz="4" w:space="0" w:color="auto"/>
            </w:tcBorders>
          </w:tcPr>
          <w:p w14:paraId="65EF0DCA" w14:textId="77777777" w:rsidR="0045093D" w:rsidRPr="0045093D" w:rsidRDefault="0045093D" w:rsidP="002A1BB6">
            <w:pPr>
              <w:tabs>
                <w:tab w:val="left" w:pos="360"/>
              </w:tabs>
              <w:rPr>
                <w:rFonts w:ascii="Arial" w:hAnsi="Arial" w:cs="Arial"/>
                <w:sz w:val="20"/>
              </w:rPr>
            </w:pPr>
            <w:r w:rsidRPr="0045093D">
              <w:rPr>
                <w:rFonts w:ascii="Arial" w:hAnsi="Arial" w:cs="Arial"/>
                <w:sz w:val="20"/>
              </w:rPr>
              <w:t>armadillo</w:t>
            </w:r>
          </w:p>
        </w:tc>
        <w:tc>
          <w:tcPr>
            <w:tcW w:w="3377" w:type="dxa"/>
            <w:tcBorders>
              <w:top w:val="single" w:sz="4" w:space="0" w:color="auto"/>
            </w:tcBorders>
          </w:tcPr>
          <w:p w14:paraId="1EF0FBE4" w14:textId="77777777" w:rsidR="0045093D" w:rsidRPr="0045093D" w:rsidRDefault="0045093D" w:rsidP="002A1BB6">
            <w:pPr>
              <w:tabs>
                <w:tab w:val="left" w:pos="360"/>
              </w:tabs>
              <w:rPr>
                <w:rFonts w:ascii="Arial" w:hAnsi="Arial" w:cs="Arial"/>
                <w:sz w:val="20"/>
              </w:rPr>
            </w:pPr>
            <w:r w:rsidRPr="0045093D">
              <w:rPr>
                <w:rFonts w:ascii="Arial" w:hAnsi="Arial" w:cs="Arial"/>
                <w:sz w:val="20"/>
              </w:rPr>
              <w:t>Nine-banded Armadillo</w:t>
            </w:r>
          </w:p>
        </w:tc>
        <w:tc>
          <w:tcPr>
            <w:tcW w:w="1890" w:type="dxa"/>
            <w:tcBorders>
              <w:top w:val="single" w:sz="4" w:space="0" w:color="auto"/>
            </w:tcBorders>
          </w:tcPr>
          <w:p w14:paraId="1DFC16D2" w14:textId="77777777" w:rsidR="0045093D" w:rsidRPr="0045093D" w:rsidRDefault="0045093D" w:rsidP="002A1BB6">
            <w:pPr>
              <w:tabs>
                <w:tab w:val="left" w:pos="360"/>
              </w:tabs>
              <w:rPr>
                <w:rFonts w:ascii="Arial" w:hAnsi="Arial" w:cs="Arial"/>
                <w:sz w:val="20"/>
              </w:rPr>
            </w:pPr>
            <w:r w:rsidRPr="0045093D">
              <w:rPr>
                <w:rFonts w:ascii="Arial" w:hAnsi="Arial" w:cs="Arial"/>
                <w:sz w:val="20"/>
              </w:rPr>
              <w:t>omnivore</w:t>
            </w:r>
          </w:p>
        </w:tc>
      </w:tr>
      <w:tr w:rsidR="0045093D" w:rsidRPr="0045093D" w14:paraId="7D38BF55" w14:textId="77777777" w:rsidTr="002A1BB6">
        <w:tc>
          <w:tcPr>
            <w:tcW w:w="2113" w:type="dxa"/>
          </w:tcPr>
          <w:p w14:paraId="1EAE1D3C" w14:textId="77777777" w:rsidR="0045093D" w:rsidRPr="0045093D" w:rsidRDefault="0045093D" w:rsidP="002A1BB6">
            <w:pPr>
              <w:tabs>
                <w:tab w:val="left" w:pos="360"/>
              </w:tabs>
              <w:rPr>
                <w:rFonts w:ascii="Arial" w:hAnsi="Arial" w:cs="Arial"/>
                <w:sz w:val="20"/>
              </w:rPr>
            </w:pPr>
            <w:r w:rsidRPr="0045093D">
              <w:rPr>
                <w:rFonts w:ascii="Arial" w:hAnsi="Arial" w:cs="Arial"/>
                <w:sz w:val="20"/>
              </w:rPr>
              <w:t>beaver</w:t>
            </w:r>
          </w:p>
        </w:tc>
        <w:tc>
          <w:tcPr>
            <w:tcW w:w="3377" w:type="dxa"/>
          </w:tcPr>
          <w:p w14:paraId="18A437E1" w14:textId="77777777" w:rsidR="0045093D" w:rsidRPr="0045093D" w:rsidRDefault="0045093D" w:rsidP="002A1BB6">
            <w:pPr>
              <w:tabs>
                <w:tab w:val="left" w:pos="360"/>
              </w:tabs>
              <w:rPr>
                <w:rFonts w:ascii="Arial" w:hAnsi="Arial" w:cs="Arial"/>
                <w:sz w:val="20"/>
              </w:rPr>
            </w:pPr>
            <w:r w:rsidRPr="0045093D">
              <w:rPr>
                <w:rFonts w:ascii="Arial" w:hAnsi="Arial" w:cs="Arial"/>
                <w:sz w:val="20"/>
              </w:rPr>
              <w:t>American Beaver</w:t>
            </w:r>
          </w:p>
        </w:tc>
        <w:tc>
          <w:tcPr>
            <w:tcW w:w="1890" w:type="dxa"/>
          </w:tcPr>
          <w:p w14:paraId="6F00653D" w14:textId="77777777" w:rsidR="0045093D" w:rsidRPr="0045093D" w:rsidRDefault="0045093D" w:rsidP="002A1BB6">
            <w:pPr>
              <w:tabs>
                <w:tab w:val="left" w:pos="360"/>
              </w:tabs>
              <w:rPr>
                <w:rFonts w:ascii="Arial" w:hAnsi="Arial" w:cs="Arial"/>
                <w:sz w:val="20"/>
              </w:rPr>
            </w:pPr>
            <w:r w:rsidRPr="0045093D">
              <w:rPr>
                <w:rFonts w:ascii="Arial" w:hAnsi="Arial" w:cs="Arial"/>
                <w:sz w:val="20"/>
              </w:rPr>
              <w:t>herbivore</w:t>
            </w:r>
          </w:p>
        </w:tc>
      </w:tr>
      <w:tr w:rsidR="0045093D" w:rsidRPr="0045093D" w14:paraId="208E4E3C" w14:textId="77777777" w:rsidTr="002A1BB6">
        <w:tc>
          <w:tcPr>
            <w:tcW w:w="2113" w:type="dxa"/>
          </w:tcPr>
          <w:p w14:paraId="0511088F" w14:textId="77777777" w:rsidR="0045093D" w:rsidRPr="0045093D" w:rsidRDefault="0045093D" w:rsidP="002A1BB6">
            <w:pPr>
              <w:tabs>
                <w:tab w:val="left" w:pos="360"/>
              </w:tabs>
              <w:rPr>
                <w:rFonts w:ascii="Arial" w:hAnsi="Arial" w:cs="Arial"/>
                <w:sz w:val="20"/>
              </w:rPr>
            </w:pPr>
            <w:r w:rsidRPr="0045093D">
              <w:rPr>
                <w:rFonts w:ascii="Arial" w:hAnsi="Arial" w:cs="Arial"/>
                <w:sz w:val="20"/>
              </w:rPr>
              <w:t>black bear</w:t>
            </w:r>
          </w:p>
        </w:tc>
        <w:tc>
          <w:tcPr>
            <w:tcW w:w="3377" w:type="dxa"/>
          </w:tcPr>
          <w:p w14:paraId="7981FFFB" w14:textId="77777777" w:rsidR="0045093D" w:rsidRPr="0045093D" w:rsidRDefault="0045093D" w:rsidP="002A1BB6">
            <w:pPr>
              <w:tabs>
                <w:tab w:val="left" w:pos="360"/>
              </w:tabs>
              <w:rPr>
                <w:rFonts w:ascii="Arial" w:hAnsi="Arial" w:cs="Arial"/>
                <w:sz w:val="20"/>
              </w:rPr>
            </w:pPr>
            <w:r w:rsidRPr="0045093D">
              <w:rPr>
                <w:rFonts w:ascii="Arial" w:hAnsi="Arial" w:cs="Arial"/>
                <w:sz w:val="20"/>
              </w:rPr>
              <w:t>American Black Bear</w:t>
            </w:r>
          </w:p>
        </w:tc>
        <w:tc>
          <w:tcPr>
            <w:tcW w:w="1890" w:type="dxa"/>
          </w:tcPr>
          <w:p w14:paraId="0B463C91" w14:textId="77777777" w:rsidR="0045093D" w:rsidRPr="0045093D" w:rsidRDefault="0045093D" w:rsidP="002A1BB6">
            <w:pPr>
              <w:tabs>
                <w:tab w:val="left" w:pos="360"/>
              </w:tabs>
              <w:rPr>
                <w:rFonts w:ascii="Arial" w:hAnsi="Arial" w:cs="Arial"/>
                <w:sz w:val="20"/>
              </w:rPr>
            </w:pPr>
            <w:r w:rsidRPr="0045093D">
              <w:rPr>
                <w:rFonts w:ascii="Arial" w:hAnsi="Arial" w:cs="Arial"/>
                <w:sz w:val="20"/>
              </w:rPr>
              <w:t>apex predator</w:t>
            </w:r>
          </w:p>
        </w:tc>
      </w:tr>
      <w:tr w:rsidR="0045093D" w:rsidRPr="0045093D" w14:paraId="5E98F06D" w14:textId="77777777" w:rsidTr="002A1BB6">
        <w:tc>
          <w:tcPr>
            <w:tcW w:w="2113" w:type="dxa"/>
          </w:tcPr>
          <w:p w14:paraId="0E5C192F" w14:textId="77777777" w:rsidR="0045093D" w:rsidRPr="0045093D" w:rsidRDefault="0045093D" w:rsidP="002A1BB6">
            <w:pPr>
              <w:tabs>
                <w:tab w:val="left" w:pos="360"/>
              </w:tabs>
              <w:rPr>
                <w:rFonts w:ascii="Arial" w:hAnsi="Arial" w:cs="Arial"/>
                <w:sz w:val="20"/>
              </w:rPr>
            </w:pPr>
            <w:r w:rsidRPr="0045093D">
              <w:rPr>
                <w:rFonts w:ascii="Arial" w:hAnsi="Arial" w:cs="Arial"/>
                <w:sz w:val="20"/>
              </w:rPr>
              <w:t>bobcat</w:t>
            </w:r>
          </w:p>
        </w:tc>
        <w:tc>
          <w:tcPr>
            <w:tcW w:w="3377" w:type="dxa"/>
          </w:tcPr>
          <w:p w14:paraId="7E3EDB30" w14:textId="77777777" w:rsidR="0045093D" w:rsidRPr="0045093D" w:rsidRDefault="0045093D" w:rsidP="002A1BB6">
            <w:pPr>
              <w:tabs>
                <w:tab w:val="left" w:pos="360"/>
              </w:tabs>
              <w:rPr>
                <w:rFonts w:ascii="Arial" w:hAnsi="Arial" w:cs="Arial"/>
                <w:sz w:val="20"/>
              </w:rPr>
            </w:pPr>
            <w:r w:rsidRPr="0045093D">
              <w:rPr>
                <w:rFonts w:ascii="Arial" w:hAnsi="Arial" w:cs="Arial"/>
                <w:sz w:val="20"/>
              </w:rPr>
              <w:t>Bobcat</w:t>
            </w:r>
          </w:p>
        </w:tc>
        <w:tc>
          <w:tcPr>
            <w:tcW w:w="1890" w:type="dxa"/>
          </w:tcPr>
          <w:p w14:paraId="4C6BCCB4" w14:textId="77777777" w:rsidR="0045093D" w:rsidRPr="0045093D" w:rsidRDefault="0045093D" w:rsidP="002A1BB6">
            <w:pPr>
              <w:tabs>
                <w:tab w:val="left" w:pos="360"/>
              </w:tabs>
              <w:rPr>
                <w:rFonts w:ascii="Arial" w:hAnsi="Arial" w:cs="Arial"/>
                <w:sz w:val="20"/>
              </w:rPr>
            </w:pPr>
            <w:r w:rsidRPr="0045093D">
              <w:rPr>
                <w:rFonts w:ascii="Arial" w:hAnsi="Arial" w:cs="Arial"/>
                <w:sz w:val="20"/>
              </w:rPr>
              <w:t>apex predator</w:t>
            </w:r>
          </w:p>
        </w:tc>
      </w:tr>
      <w:tr w:rsidR="0045093D" w:rsidRPr="0045093D" w14:paraId="5A5DD0C5" w14:textId="77777777" w:rsidTr="002A1BB6">
        <w:tc>
          <w:tcPr>
            <w:tcW w:w="2113" w:type="dxa"/>
          </w:tcPr>
          <w:p w14:paraId="2C4C7A0A" w14:textId="77777777" w:rsidR="0045093D" w:rsidRPr="0045093D" w:rsidRDefault="0045093D" w:rsidP="002A1BB6">
            <w:pPr>
              <w:tabs>
                <w:tab w:val="left" w:pos="360"/>
              </w:tabs>
              <w:rPr>
                <w:rFonts w:ascii="Arial" w:hAnsi="Arial" w:cs="Arial"/>
                <w:sz w:val="20"/>
              </w:rPr>
            </w:pPr>
            <w:r w:rsidRPr="0045093D">
              <w:rPr>
                <w:rFonts w:ascii="Arial" w:hAnsi="Arial" w:cs="Arial"/>
                <w:sz w:val="20"/>
              </w:rPr>
              <w:t>chipmunk</w:t>
            </w:r>
          </w:p>
        </w:tc>
        <w:tc>
          <w:tcPr>
            <w:tcW w:w="3377" w:type="dxa"/>
          </w:tcPr>
          <w:p w14:paraId="0CF28F74" w14:textId="77777777" w:rsidR="0045093D" w:rsidRPr="0045093D" w:rsidRDefault="0045093D" w:rsidP="002A1BB6">
            <w:pPr>
              <w:tabs>
                <w:tab w:val="left" w:pos="360"/>
              </w:tabs>
              <w:rPr>
                <w:rFonts w:ascii="Arial" w:hAnsi="Arial" w:cs="Arial"/>
                <w:sz w:val="20"/>
              </w:rPr>
            </w:pPr>
            <w:r w:rsidRPr="0045093D">
              <w:rPr>
                <w:rFonts w:ascii="Arial" w:hAnsi="Arial" w:cs="Arial"/>
                <w:sz w:val="20"/>
              </w:rPr>
              <w:t>Eastern Chipmunk</w:t>
            </w:r>
          </w:p>
        </w:tc>
        <w:tc>
          <w:tcPr>
            <w:tcW w:w="1890" w:type="dxa"/>
          </w:tcPr>
          <w:p w14:paraId="507602FF" w14:textId="77777777" w:rsidR="0045093D" w:rsidRPr="0045093D" w:rsidRDefault="0045093D" w:rsidP="002A1BB6">
            <w:pPr>
              <w:tabs>
                <w:tab w:val="left" w:pos="360"/>
              </w:tabs>
              <w:rPr>
                <w:rFonts w:ascii="Arial" w:hAnsi="Arial" w:cs="Arial"/>
                <w:sz w:val="20"/>
              </w:rPr>
            </w:pPr>
            <w:r w:rsidRPr="0045093D">
              <w:rPr>
                <w:rFonts w:ascii="Arial" w:hAnsi="Arial" w:cs="Arial"/>
                <w:sz w:val="20"/>
              </w:rPr>
              <w:t>herbivore</w:t>
            </w:r>
          </w:p>
        </w:tc>
      </w:tr>
      <w:tr w:rsidR="0045093D" w:rsidRPr="0045093D" w14:paraId="4C645D4B" w14:textId="77777777" w:rsidTr="002A1BB6">
        <w:tc>
          <w:tcPr>
            <w:tcW w:w="2113" w:type="dxa"/>
          </w:tcPr>
          <w:p w14:paraId="5C1EF121" w14:textId="77777777" w:rsidR="0045093D" w:rsidRPr="0045093D" w:rsidRDefault="0045093D" w:rsidP="002A1BB6">
            <w:pPr>
              <w:tabs>
                <w:tab w:val="left" w:pos="360"/>
              </w:tabs>
              <w:rPr>
                <w:rFonts w:ascii="Arial" w:hAnsi="Arial" w:cs="Arial"/>
                <w:sz w:val="20"/>
              </w:rPr>
            </w:pPr>
            <w:r w:rsidRPr="0045093D">
              <w:rPr>
                <w:rFonts w:ascii="Arial" w:hAnsi="Arial" w:cs="Arial"/>
                <w:sz w:val="20"/>
              </w:rPr>
              <w:t>coyote</w:t>
            </w:r>
          </w:p>
        </w:tc>
        <w:tc>
          <w:tcPr>
            <w:tcW w:w="3377" w:type="dxa"/>
          </w:tcPr>
          <w:p w14:paraId="2A15577B" w14:textId="77777777" w:rsidR="0045093D" w:rsidRPr="0045093D" w:rsidRDefault="0045093D" w:rsidP="002A1BB6">
            <w:pPr>
              <w:tabs>
                <w:tab w:val="left" w:pos="360"/>
              </w:tabs>
              <w:rPr>
                <w:rFonts w:ascii="Arial" w:hAnsi="Arial" w:cs="Arial"/>
                <w:sz w:val="20"/>
              </w:rPr>
            </w:pPr>
            <w:r w:rsidRPr="0045093D">
              <w:rPr>
                <w:rFonts w:ascii="Arial" w:hAnsi="Arial" w:cs="Arial"/>
                <w:sz w:val="20"/>
              </w:rPr>
              <w:t>Coyote</w:t>
            </w:r>
          </w:p>
        </w:tc>
        <w:tc>
          <w:tcPr>
            <w:tcW w:w="1890" w:type="dxa"/>
          </w:tcPr>
          <w:p w14:paraId="0FC9D105" w14:textId="77777777" w:rsidR="0045093D" w:rsidRPr="0045093D" w:rsidRDefault="0045093D" w:rsidP="002A1BB6">
            <w:pPr>
              <w:tabs>
                <w:tab w:val="left" w:pos="360"/>
              </w:tabs>
              <w:rPr>
                <w:rFonts w:ascii="Arial" w:hAnsi="Arial" w:cs="Arial"/>
                <w:sz w:val="20"/>
              </w:rPr>
            </w:pPr>
            <w:r w:rsidRPr="0045093D">
              <w:rPr>
                <w:rFonts w:ascii="Arial" w:hAnsi="Arial" w:cs="Arial"/>
                <w:sz w:val="20"/>
              </w:rPr>
              <w:t>apex predator</w:t>
            </w:r>
          </w:p>
        </w:tc>
      </w:tr>
      <w:tr w:rsidR="0045093D" w:rsidRPr="0045093D" w14:paraId="0EC3722C" w14:textId="77777777" w:rsidTr="002A1BB6">
        <w:tc>
          <w:tcPr>
            <w:tcW w:w="2113" w:type="dxa"/>
          </w:tcPr>
          <w:p w14:paraId="415BF417" w14:textId="77777777" w:rsidR="0045093D" w:rsidRPr="0045093D" w:rsidRDefault="0045093D" w:rsidP="002A1BB6">
            <w:pPr>
              <w:tabs>
                <w:tab w:val="left" w:pos="360"/>
              </w:tabs>
              <w:rPr>
                <w:rFonts w:ascii="Arial" w:hAnsi="Arial" w:cs="Arial"/>
                <w:sz w:val="20"/>
              </w:rPr>
            </w:pPr>
            <w:r w:rsidRPr="0045093D">
              <w:rPr>
                <w:rFonts w:ascii="Arial" w:hAnsi="Arial" w:cs="Arial"/>
                <w:sz w:val="20"/>
              </w:rPr>
              <w:t>deer</w:t>
            </w:r>
          </w:p>
        </w:tc>
        <w:tc>
          <w:tcPr>
            <w:tcW w:w="3377" w:type="dxa"/>
          </w:tcPr>
          <w:p w14:paraId="7FAFFB21" w14:textId="77777777" w:rsidR="0045093D" w:rsidRPr="0045093D" w:rsidRDefault="0045093D" w:rsidP="002A1BB6">
            <w:pPr>
              <w:tabs>
                <w:tab w:val="left" w:pos="360"/>
              </w:tabs>
              <w:rPr>
                <w:rFonts w:ascii="Arial" w:hAnsi="Arial" w:cs="Arial"/>
                <w:sz w:val="20"/>
              </w:rPr>
            </w:pPr>
            <w:r w:rsidRPr="0045093D">
              <w:rPr>
                <w:rFonts w:ascii="Arial" w:hAnsi="Arial" w:cs="Arial"/>
                <w:sz w:val="20"/>
              </w:rPr>
              <w:t>White-tailed Deer</w:t>
            </w:r>
          </w:p>
        </w:tc>
        <w:tc>
          <w:tcPr>
            <w:tcW w:w="1890" w:type="dxa"/>
          </w:tcPr>
          <w:p w14:paraId="1D422CF5" w14:textId="77777777" w:rsidR="0045093D" w:rsidRPr="0045093D" w:rsidRDefault="0045093D" w:rsidP="002A1BB6">
            <w:pPr>
              <w:tabs>
                <w:tab w:val="left" w:pos="360"/>
              </w:tabs>
              <w:rPr>
                <w:rFonts w:ascii="Arial" w:hAnsi="Arial" w:cs="Arial"/>
                <w:sz w:val="20"/>
              </w:rPr>
            </w:pPr>
            <w:r w:rsidRPr="0045093D">
              <w:rPr>
                <w:rFonts w:ascii="Arial" w:hAnsi="Arial" w:cs="Arial"/>
                <w:sz w:val="20"/>
              </w:rPr>
              <w:t>herbivore</w:t>
            </w:r>
          </w:p>
        </w:tc>
      </w:tr>
      <w:tr w:rsidR="0045093D" w:rsidRPr="0045093D" w14:paraId="6AFC938C" w14:textId="77777777" w:rsidTr="002A1BB6">
        <w:tc>
          <w:tcPr>
            <w:tcW w:w="2113" w:type="dxa"/>
          </w:tcPr>
          <w:p w14:paraId="7AFFBA2D" w14:textId="77777777" w:rsidR="0045093D" w:rsidRPr="0045093D" w:rsidRDefault="0045093D" w:rsidP="002A1BB6">
            <w:pPr>
              <w:tabs>
                <w:tab w:val="left" w:pos="360"/>
              </w:tabs>
              <w:rPr>
                <w:rFonts w:ascii="Arial" w:hAnsi="Arial" w:cs="Arial"/>
                <w:sz w:val="20"/>
              </w:rPr>
            </w:pPr>
            <w:r w:rsidRPr="0045093D">
              <w:rPr>
                <w:rFonts w:ascii="Arial" w:hAnsi="Arial" w:cs="Arial"/>
                <w:sz w:val="20"/>
              </w:rPr>
              <w:t>feral cat</w:t>
            </w:r>
          </w:p>
        </w:tc>
        <w:tc>
          <w:tcPr>
            <w:tcW w:w="3377" w:type="dxa"/>
          </w:tcPr>
          <w:p w14:paraId="3F965964" w14:textId="77777777" w:rsidR="0045093D" w:rsidRPr="0045093D" w:rsidRDefault="0045093D" w:rsidP="002A1BB6">
            <w:pPr>
              <w:tabs>
                <w:tab w:val="left" w:pos="360"/>
              </w:tabs>
              <w:rPr>
                <w:rFonts w:ascii="Arial" w:hAnsi="Arial" w:cs="Arial"/>
                <w:sz w:val="20"/>
              </w:rPr>
            </w:pPr>
            <w:r w:rsidRPr="0045093D">
              <w:rPr>
                <w:rFonts w:ascii="Arial" w:hAnsi="Arial" w:cs="Arial"/>
                <w:sz w:val="20"/>
              </w:rPr>
              <w:t>Domestic Cat</w:t>
            </w:r>
          </w:p>
        </w:tc>
        <w:tc>
          <w:tcPr>
            <w:tcW w:w="1890" w:type="dxa"/>
          </w:tcPr>
          <w:p w14:paraId="05F033B6"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mesopredator</w:t>
            </w:r>
            <w:proofErr w:type="spellEnd"/>
            <w:r w:rsidRPr="0045093D">
              <w:rPr>
                <w:rFonts w:ascii="Arial" w:hAnsi="Arial" w:cs="Arial"/>
                <w:sz w:val="20"/>
              </w:rPr>
              <w:t xml:space="preserve"> </w:t>
            </w:r>
          </w:p>
        </w:tc>
      </w:tr>
      <w:tr w:rsidR="0045093D" w:rsidRPr="0045093D" w14:paraId="2A7494E9" w14:textId="77777777" w:rsidTr="002A1BB6">
        <w:tc>
          <w:tcPr>
            <w:tcW w:w="2113" w:type="dxa"/>
          </w:tcPr>
          <w:p w14:paraId="76B5582B" w14:textId="77777777" w:rsidR="0045093D" w:rsidRPr="0045093D" w:rsidRDefault="0045093D" w:rsidP="002A1BB6">
            <w:pPr>
              <w:tabs>
                <w:tab w:val="left" w:pos="360"/>
              </w:tabs>
              <w:rPr>
                <w:rFonts w:ascii="Arial" w:hAnsi="Arial" w:cs="Arial"/>
                <w:sz w:val="20"/>
              </w:rPr>
            </w:pPr>
            <w:r w:rsidRPr="0045093D">
              <w:rPr>
                <w:rFonts w:ascii="Arial" w:hAnsi="Arial" w:cs="Arial"/>
                <w:sz w:val="20"/>
              </w:rPr>
              <w:t>feral pig</w:t>
            </w:r>
          </w:p>
        </w:tc>
        <w:tc>
          <w:tcPr>
            <w:tcW w:w="3377" w:type="dxa"/>
          </w:tcPr>
          <w:p w14:paraId="260462A2" w14:textId="77777777" w:rsidR="0045093D" w:rsidRPr="0045093D" w:rsidRDefault="0045093D" w:rsidP="002A1BB6">
            <w:pPr>
              <w:tabs>
                <w:tab w:val="left" w:pos="360"/>
              </w:tabs>
              <w:rPr>
                <w:rFonts w:ascii="Arial" w:hAnsi="Arial" w:cs="Arial"/>
                <w:sz w:val="20"/>
              </w:rPr>
            </w:pPr>
            <w:r w:rsidRPr="0045093D">
              <w:rPr>
                <w:rFonts w:ascii="Arial" w:hAnsi="Arial" w:cs="Arial"/>
                <w:sz w:val="20"/>
              </w:rPr>
              <w:t>Wild Boar</w:t>
            </w:r>
          </w:p>
        </w:tc>
        <w:tc>
          <w:tcPr>
            <w:tcW w:w="1890" w:type="dxa"/>
          </w:tcPr>
          <w:p w14:paraId="1148A1D1"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mesopredator</w:t>
            </w:r>
            <w:proofErr w:type="spellEnd"/>
          </w:p>
        </w:tc>
      </w:tr>
      <w:tr w:rsidR="0045093D" w:rsidRPr="0045093D" w14:paraId="377A01EE" w14:textId="77777777" w:rsidTr="002A1BB6">
        <w:tc>
          <w:tcPr>
            <w:tcW w:w="2113" w:type="dxa"/>
          </w:tcPr>
          <w:p w14:paraId="55817B25"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gray fox</w:t>
            </w:r>
          </w:p>
        </w:tc>
        <w:tc>
          <w:tcPr>
            <w:tcW w:w="3377" w:type="dxa"/>
          </w:tcPr>
          <w:p w14:paraId="635E25BD"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Gray Fox</w:t>
            </w:r>
          </w:p>
        </w:tc>
        <w:tc>
          <w:tcPr>
            <w:tcW w:w="1890" w:type="dxa"/>
          </w:tcPr>
          <w:p w14:paraId="2DDAA1B2"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mesopredator</w:t>
            </w:r>
            <w:proofErr w:type="spellEnd"/>
          </w:p>
        </w:tc>
      </w:tr>
      <w:tr w:rsidR="0045093D" w:rsidRPr="0045093D" w14:paraId="3FC86744" w14:textId="77777777" w:rsidTr="002A1BB6">
        <w:tc>
          <w:tcPr>
            <w:tcW w:w="2113" w:type="dxa"/>
          </w:tcPr>
          <w:p w14:paraId="5EA8E040"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gray squirrel</w:t>
            </w:r>
          </w:p>
        </w:tc>
        <w:tc>
          <w:tcPr>
            <w:tcW w:w="3377" w:type="dxa"/>
          </w:tcPr>
          <w:p w14:paraId="0FAFDA75" w14:textId="77777777" w:rsidR="0045093D" w:rsidRPr="0045093D" w:rsidRDefault="0045093D" w:rsidP="002A1BB6">
            <w:pPr>
              <w:tabs>
                <w:tab w:val="left" w:pos="360"/>
              </w:tabs>
              <w:rPr>
                <w:rFonts w:ascii="Arial" w:hAnsi="Arial" w:cs="Arial"/>
                <w:sz w:val="20"/>
              </w:rPr>
            </w:pPr>
            <w:r w:rsidRPr="0045093D">
              <w:rPr>
                <w:rFonts w:ascii="Arial" w:hAnsi="Arial" w:cs="Arial"/>
                <w:sz w:val="20"/>
              </w:rPr>
              <w:t>Eastern Gray Squirrel</w:t>
            </w:r>
          </w:p>
        </w:tc>
        <w:tc>
          <w:tcPr>
            <w:tcW w:w="1890" w:type="dxa"/>
          </w:tcPr>
          <w:p w14:paraId="685C80DC" w14:textId="77777777" w:rsidR="0045093D" w:rsidRPr="0045093D" w:rsidRDefault="0045093D" w:rsidP="002A1BB6">
            <w:pPr>
              <w:tabs>
                <w:tab w:val="left" w:pos="360"/>
              </w:tabs>
              <w:rPr>
                <w:rFonts w:ascii="Arial" w:hAnsi="Arial" w:cs="Arial"/>
                <w:sz w:val="20"/>
              </w:rPr>
            </w:pPr>
            <w:r w:rsidRPr="0045093D">
              <w:rPr>
                <w:rFonts w:ascii="Arial" w:hAnsi="Arial" w:cs="Arial"/>
                <w:sz w:val="20"/>
              </w:rPr>
              <w:t>herbivore</w:t>
            </w:r>
          </w:p>
        </w:tc>
      </w:tr>
      <w:tr w:rsidR="0045093D" w:rsidRPr="0045093D" w14:paraId="1BF5F6CD" w14:textId="77777777" w:rsidTr="002A1BB6">
        <w:tc>
          <w:tcPr>
            <w:tcW w:w="2113" w:type="dxa"/>
          </w:tcPr>
          <w:p w14:paraId="062E7266" w14:textId="77777777" w:rsidR="0045093D" w:rsidRPr="0045093D" w:rsidRDefault="0045093D" w:rsidP="002A1BB6">
            <w:pPr>
              <w:tabs>
                <w:tab w:val="left" w:pos="360"/>
              </w:tabs>
              <w:rPr>
                <w:rFonts w:ascii="Arial" w:hAnsi="Arial" w:cs="Arial"/>
                <w:sz w:val="20"/>
              </w:rPr>
            </w:pPr>
            <w:r w:rsidRPr="0045093D">
              <w:rPr>
                <w:rFonts w:ascii="Arial" w:hAnsi="Arial" w:cs="Arial"/>
                <w:sz w:val="20"/>
              </w:rPr>
              <w:t>groundhog</w:t>
            </w:r>
          </w:p>
        </w:tc>
        <w:tc>
          <w:tcPr>
            <w:tcW w:w="3377" w:type="dxa"/>
          </w:tcPr>
          <w:p w14:paraId="3EE76C9A" w14:textId="77777777" w:rsidR="0045093D" w:rsidRPr="0045093D" w:rsidRDefault="0045093D" w:rsidP="002A1BB6">
            <w:pPr>
              <w:tabs>
                <w:tab w:val="left" w:pos="360"/>
              </w:tabs>
              <w:rPr>
                <w:rFonts w:ascii="Arial" w:hAnsi="Arial" w:cs="Arial"/>
                <w:sz w:val="20"/>
              </w:rPr>
            </w:pPr>
            <w:r w:rsidRPr="0045093D">
              <w:rPr>
                <w:rFonts w:ascii="Arial" w:hAnsi="Arial" w:cs="Arial"/>
                <w:sz w:val="20"/>
              </w:rPr>
              <w:t>Woodchuck</w:t>
            </w:r>
          </w:p>
        </w:tc>
        <w:tc>
          <w:tcPr>
            <w:tcW w:w="1890" w:type="dxa"/>
          </w:tcPr>
          <w:p w14:paraId="4F3E169A" w14:textId="77777777" w:rsidR="0045093D" w:rsidRPr="0045093D" w:rsidRDefault="0045093D" w:rsidP="002A1BB6">
            <w:pPr>
              <w:tabs>
                <w:tab w:val="left" w:pos="360"/>
              </w:tabs>
              <w:rPr>
                <w:rFonts w:ascii="Arial" w:hAnsi="Arial" w:cs="Arial"/>
                <w:sz w:val="20"/>
              </w:rPr>
            </w:pPr>
            <w:r w:rsidRPr="0045093D">
              <w:rPr>
                <w:rFonts w:ascii="Arial" w:hAnsi="Arial" w:cs="Arial"/>
                <w:sz w:val="20"/>
              </w:rPr>
              <w:t>herbivore</w:t>
            </w:r>
          </w:p>
        </w:tc>
      </w:tr>
      <w:tr w:rsidR="0045093D" w:rsidRPr="0045093D" w14:paraId="69F35809" w14:textId="77777777" w:rsidTr="002A1BB6">
        <w:tc>
          <w:tcPr>
            <w:tcW w:w="2113" w:type="dxa"/>
          </w:tcPr>
          <w:p w14:paraId="4609DCAE" w14:textId="77777777" w:rsidR="0045093D" w:rsidRPr="0045093D" w:rsidRDefault="0045093D" w:rsidP="002A1BB6">
            <w:pPr>
              <w:tabs>
                <w:tab w:val="left" w:pos="360"/>
              </w:tabs>
              <w:rPr>
                <w:rFonts w:ascii="Arial" w:hAnsi="Arial" w:cs="Arial"/>
                <w:sz w:val="20"/>
              </w:rPr>
            </w:pPr>
            <w:r w:rsidRPr="0045093D">
              <w:rPr>
                <w:rFonts w:ascii="Arial" w:hAnsi="Arial" w:cs="Arial"/>
                <w:sz w:val="20"/>
              </w:rPr>
              <w:t>muskrat</w:t>
            </w:r>
          </w:p>
        </w:tc>
        <w:tc>
          <w:tcPr>
            <w:tcW w:w="3377" w:type="dxa"/>
          </w:tcPr>
          <w:p w14:paraId="0363E09F" w14:textId="77777777" w:rsidR="0045093D" w:rsidRPr="0045093D" w:rsidRDefault="0045093D" w:rsidP="002A1BB6">
            <w:pPr>
              <w:tabs>
                <w:tab w:val="left" w:pos="360"/>
              </w:tabs>
              <w:rPr>
                <w:rFonts w:ascii="Arial" w:hAnsi="Arial" w:cs="Arial"/>
                <w:sz w:val="20"/>
              </w:rPr>
            </w:pPr>
            <w:r w:rsidRPr="0045093D">
              <w:rPr>
                <w:rFonts w:ascii="Arial" w:hAnsi="Arial" w:cs="Arial"/>
                <w:sz w:val="20"/>
              </w:rPr>
              <w:t>Common Muskrat</w:t>
            </w:r>
          </w:p>
        </w:tc>
        <w:tc>
          <w:tcPr>
            <w:tcW w:w="1890" w:type="dxa"/>
          </w:tcPr>
          <w:p w14:paraId="29ACEC56" w14:textId="77777777" w:rsidR="0045093D" w:rsidRPr="0045093D" w:rsidRDefault="0045093D" w:rsidP="002A1BB6">
            <w:pPr>
              <w:tabs>
                <w:tab w:val="left" w:pos="360"/>
              </w:tabs>
              <w:rPr>
                <w:rFonts w:ascii="Arial" w:hAnsi="Arial" w:cs="Arial"/>
                <w:sz w:val="20"/>
              </w:rPr>
            </w:pPr>
            <w:r w:rsidRPr="0045093D">
              <w:rPr>
                <w:rFonts w:ascii="Arial" w:hAnsi="Arial" w:cs="Arial"/>
                <w:sz w:val="20"/>
              </w:rPr>
              <w:t>omnivore</w:t>
            </w:r>
          </w:p>
        </w:tc>
      </w:tr>
      <w:tr w:rsidR="0045093D" w:rsidRPr="0045093D" w14:paraId="4FDE9A1D" w14:textId="77777777" w:rsidTr="002A1BB6">
        <w:tc>
          <w:tcPr>
            <w:tcW w:w="2113" w:type="dxa"/>
          </w:tcPr>
          <w:p w14:paraId="37854556" w14:textId="77777777" w:rsidR="0045093D" w:rsidRPr="0045093D" w:rsidRDefault="0045093D" w:rsidP="002A1BB6">
            <w:pPr>
              <w:tabs>
                <w:tab w:val="left" w:pos="360"/>
              </w:tabs>
              <w:rPr>
                <w:rFonts w:ascii="Arial" w:hAnsi="Arial" w:cs="Arial"/>
                <w:sz w:val="20"/>
              </w:rPr>
            </w:pPr>
            <w:r w:rsidRPr="0045093D">
              <w:rPr>
                <w:rFonts w:ascii="Arial" w:hAnsi="Arial" w:cs="Arial"/>
                <w:sz w:val="20"/>
              </w:rPr>
              <w:t>opossum</w:t>
            </w:r>
          </w:p>
        </w:tc>
        <w:tc>
          <w:tcPr>
            <w:tcW w:w="3377" w:type="dxa"/>
          </w:tcPr>
          <w:p w14:paraId="0EC1B595" w14:textId="77777777" w:rsidR="0045093D" w:rsidRPr="0045093D" w:rsidRDefault="0045093D" w:rsidP="002A1BB6">
            <w:pPr>
              <w:tabs>
                <w:tab w:val="left" w:pos="360"/>
              </w:tabs>
              <w:rPr>
                <w:rFonts w:ascii="Arial" w:hAnsi="Arial" w:cs="Arial"/>
                <w:sz w:val="20"/>
              </w:rPr>
            </w:pPr>
            <w:r w:rsidRPr="0045093D">
              <w:rPr>
                <w:rFonts w:ascii="Arial" w:hAnsi="Arial" w:cs="Arial"/>
                <w:sz w:val="20"/>
              </w:rPr>
              <w:t>Virginia Opossum</w:t>
            </w:r>
          </w:p>
        </w:tc>
        <w:tc>
          <w:tcPr>
            <w:tcW w:w="1890" w:type="dxa"/>
          </w:tcPr>
          <w:p w14:paraId="385FD797" w14:textId="77777777" w:rsidR="0045093D" w:rsidRPr="0045093D" w:rsidRDefault="0045093D" w:rsidP="002A1BB6">
            <w:pPr>
              <w:tabs>
                <w:tab w:val="left" w:pos="360"/>
              </w:tabs>
              <w:rPr>
                <w:rFonts w:ascii="Arial" w:hAnsi="Arial" w:cs="Arial"/>
                <w:sz w:val="20"/>
              </w:rPr>
            </w:pPr>
            <w:r w:rsidRPr="0045093D">
              <w:rPr>
                <w:rFonts w:ascii="Arial" w:hAnsi="Arial" w:cs="Arial"/>
                <w:sz w:val="20"/>
              </w:rPr>
              <w:t>omnivore</w:t>
            </w:r>
          </w:p>
        </w:tc>
      </w:tr>
      <w:tr w:rsidR="0045093D" w:rsidRPr="0045093D" w14:paraId="2998C5DE" w14:textId="77777777" w:rsidTr="002A1BB6">
        <w:tc>
          <w:tcPr>
            <w:tcW w:w="2113" w:type="dxa"/>
          </w:tcPr>
          <w:p w14:paraId="29CB37B5" w14:textId="77777777" w:rsidR="0045093D" w:rsidRPr="0045093D" w:rsidRDefault="0045093D" w:rsidP="002A1BB6">
            <w:pPr>
              <w:tabs>
                <w:tab w:val="left" w:pos="360"/>
              </w:tabs>
              <w:rPr>
                <w:rFonts w:ascii="Arial" w:hAnsi="Arial" w:cs="Arial"/>
                <w:sz w:val="20"/>
              </w:rPr>
            </w:pPr>
            <w:r w:rsidRPr="0045093D">
              <w:rPr>
                <w:rFonts w:ascii="Arial" w:hAnsi="Arial" w:cs="Arial"/>
                <w:sz w:val="20"/>
              </w:rPr>
              <w:t>otter</w:t>
            </w:r>
          </w:p>
        </w:tc>
        <w:tc>
          <w:tcPr>
            <w:tcW w:w="3377" w:type="dxa"/>
          </w:tcPr>
          <w:p w14:paraId="7424E72E" w14:textId="77777777" w:rsidR="0045093D" w:rsidRPr="0045093D" w:rsidRDefault="0045093D" w:rsidP="002A1BB6">
            <w:pPr>
              <w:tabs>
                <w:tab w:val="left" w:pos="360"/>
              </w:tabs>
              <w:rPr>
                <w:rFonts w:ascii="Arial" w:hAnsi="Arial" w:cs="Arial"/>
                <w:sz w:val="20"/>
              </w:rPr>
            </w:pPr>
            <w:r w:rsidRPr="0045093D">
              <w:rPr>
                <w:rFonts w:ascii="Arial" w:hAnsi="Arial" w:cs="Arial"/>
                <w:sz w:val="20"/>
              </w:rPr>
              <w:t>North American River Otter</w:t>
            </w:r>
          </w:p>
        </w:tc>
        <w:tc>
          <w:tcPr>
            <w:tcW w:w="1890" w:type="dxa"/>
          </w:tcPr>
          <w:p w14:paraId="46C5B40A" w14:textId="77777777" w:rsidR="0045093D" w:rsidRPr="0045093D" w:rsidRDefault="0045093D" w:rsidP="002A1BB6">
            <w:pPr>
              <w:tabs>
                <w:tab w:val="left" w:pos="360"/>
              </w:tabs>
              <w:rPr>
                <w:rFonts w:ascii="Arial" w:hAnsi="Arial" w:cs="Arial"/>
                <w:sz w:val="20"/>
              </w:rPr>
            </w:pPr>
            <w:r w:rsidRPr="0045093D">
              <w:rPr>
                <w:rFonts w:ascii="Arial" w:hAnsi="Arial" w:cs="Arial"/>
                <w:sz w:val="20"/>
              </w:rPr>
              <w:t>omnivore</w:t>
            </w:r>
          </w:p>
        </w:tc>
      </w:tr>
      <w:tr w:rsidR="0045093D" w:rsidRPr="0045093D" w14:paraId="3440E6D0" w14:textId="77777777" w:rsidTr="002A1BB6">
        <w:tc>
          <w:tcPr>
            <w:tcW w:w="2113" w:type="dxa"/>
          </w:tcPr>
          <w:p w14:paraId="64EB8E24" w14:textId="77777777" w:rsidR="0045093D" w:rsidRPr="0045093D" w:rsidRDefault="0045093D" w:rsidP="002A1BB6">
            <w:pPr>
              <w:tabs>
                <w:tab w:val="left" w:pos="360"/>
              </w:tabs>
              <w:rPr>
                <w:rFonts w:ascii="Arial" w:hAnsi="Arial" w:cs="Arial"/>
                <w:sz w:val="20"/>
              </w:rPr>
            </w:pPr>
            <w:r w:rsidRPr="0045093D">
              <w:rPr>
                <w:rFonts w:ascii="Arial" w:hAnsi="Arial" w:cs="Arial"/>
                <w:sz w:val="20"/>
              </w:rPr>
              <w:t>rabbit</w:t>
            </w:r>
          </w:p>
        </w:tc>
        <w:tc>
          <w:tcPr>
            <w:tcW w:w="3377" w:type="dxa"/>
          </w:tcPr>
          <w:p w14:paraId="3BB8F9A2" w14:textId="77777777" w:rsidR="0045093D" w:rsidRPr="0045093D" w:rsidRDefault="0045093D" w:rsidP="002A1BB6">
            <w:pPr>
              <w:tabs>
                <w:tab w:val="left" w:pos="360"/>
              </w:tabs>
              <w:rPr>
                <w:rFonts w:ascii="Arial" w:hAnsi="Arial" w:cs="Arial"/>
                <w:sz w:val="20"/>
              </w:rPr>
            </w:pPr>
            <w:r w:rsidRPr="0045093D">
              <w:rPr>
                <w:rFonts w:ascii="Arial" w:hAnsi="Arial" w:cs="Arial"/>
                <w:sz w:val="20"/>
              </w:rPr>
              <w:t xml:space="preserve">Eastern Cottontail </w:t>
            </w:r>
          </w:p>
        </w:tc>
        <w:tc>
          <w:tcPr>
            <w:tcW w:w="1890" w:type="dxa"/>
          </w:tcPr>
          <w:p w14:paraId="424D8DAC" w14:textId="77777777" w:rsidR="0045093D" w:rsidRPr="0045093D" w:rsidRDefault="0045093D" w:rsidP="002A1BB6">
            <w:pPr>
              <w:tabs>
                <w:tab w:val="left" w:pos="360"/>
              </w:tabs>
              <w:rPr>
                <w:rFonts w:ascii="Arial" w:hAnsi="Arial" w:cs="Arial"/>
                <w:sz w:val="20"/>
              </w:rPr>
            </w:pPr>
            <w:r w:rsidRPr="0045093D">
              <w:rPr>
                <w:rFonts w:ascii="Arial" w:hAnsi="Arial" w:cs="Arial"/>
                <w:sz w:val="20"/>
              </w:rPr>
              <w:t>herbivore</w:t>
            </w:r>
          </w:p>
        </w:tc>
      </w:tr>
      <w:tr w:rsidR="0045093D" w:rsidRPr="0045093D" w14:paraId="25AD8EE1" w14:textId="77777777" w:rsidTr="002A1BB6">
        <w:tc>
          <w:tcPr>
            <w:tcW w:w="2113" w:type="dxa"/>
          </w:tcPr>
          <w:p w14:paraId="38E37F8C" w14:textId="77777777" w:rsidR="0045093D" w:rsidRPr="0045093D" w:rsidRDefault="0045093D" w:rsidP="002A1BB6">
            <w:pPr>
              <w:tabs>
                <w:tab w:val="left" w:pos="360"/>
              </w:tabs>
              <w:rPr>
                <w:rFonts w:ascii="Arial" w:hAnsi="Arial" w:cs="Arial"/>
                <w:sz w:val="20"/>
              </w:rPr>
            </w:pPr>
            <w:r w:rsidRPr="0045093D">
              <w:rPr>
                <w:rFonts w:ascii="Arial" w:hAnsi="Arial" w:cs="Arial"/>
                <w:sz w:val="20"/>
              </w:rPr>
              <w:t>raccoon</w:t>
            </w:r>
          </w:p>
        </w:tc>
        <w:tc>
          <w:tcPr>
            <w:tcW w:w="3377" w:type="dxa"/>
          </w:tcPr>
          <w:p w14:paraId="0AA0EA5D" w14:textId="77777777" w:rsidR="0045093D" w:rsidRPr="0045093D" w:rsidRDefault="0045093D" w:rsidP="002A1BB6">
            <w:pPr>
              <w:tabs>
                <w:tab w:val="left" w:pos="360"/>
              </w:tabs>
              <w:rPr>
                <w:rFonts w:ascii="Arial" w:hAnsi="Arial" w:cs="Arial"/>
                <w:sz w:val="20"/>
              </w:rPr>
            </w:pPr>
            <w:r w:rsidRPr="0045093D">
              <w:rPr>
                <w:rFonts w:ascii="Arial" w:hAnsi="Arial" w:cs="Arial"/>
                <w:sz w:val="20"/>
              </w:rPr>
              <w:t>Raccoon</w:t>
            </w:r>
          </w:p>
        </w:tc>
        <w:tc>
          <w:tcPr>
            <w:tcW w:w="1890" w:type="dxa"/>
          </w:tcPr>
          <w:p w14:paraId="5A4BB6B8" w14:textId="77777777" w:rsidR="0045093D" w:rsidRPr="0045093D" w:rsidRDefault="0045093D" w:rsidP="002A1BB6">
            <w:pPr>
              <w:tabs>
                <w:tab w:val="left" w:pos="360"/>
              </w:tabs>
              <w:rPr>
                <w:rFonts w:ascii="Arial" w:hAnsi="Arial" w:cs="Arial"/>
                <w:sz w:val="20"/>
              </w:rPr>
            </w:pPr>
            <w:r w:rsidRPr="0045093D">
              <w:rPr>
                <w:rFonts w:ascii="Arial" w:hAnsi="Arial" w:cs="Arial"/>
                <w:sz w:val="20"/>
              </w:rPr>
              <w:t>omnivore</w:t>
            </w:r>
          </w:p>
        </w:tc>
      </w:tr>
      <w:tr w:rsidR="0045093D" w:rsidRPr="0045093D" w14:paraId="3E5E0D3C" w14:textId="77777777" w:rsidTr="002A1BB6">
        <w:trPr>
          <w:trHeight w:val="58"/>
        </w:trPr>
        <w:tc>
          <w:tcPr>
            <w:tcW w:w="2113" w:type="dxa"/>
            <w:tcBorders>
              <w:bottom w:val="single" w:sz="4" w:space="0" w:color="auto"/>
            </w:tcBorders>
          </w:tcPr>
          <w:p w14:paraId="0E4F2602" w14:textId="77777777" w:rsidR="0045093D" w:rsidRPr="0045093D" w:rsidRDefault="0045093D" w:rsidP="002A1BB6">
            <w:pPr>
              <w:tabs>
                <w:tab w:val="left" w:pos="360"/>
              </w:tabs>
              <w:rPr>
                <w:rFonts w:ascii="Arial" w:hAnsi="Arial" w:cs="Arial"/>
                <w:sz w:val="20"/>
              </w:rPr>
            </w:pPr>
            <w:r w:rsidRPr="0045093D">
              <w:rPr>
                <w:rFonts w:ascii="Arial" w:hAnsi="Arial" w:cs="Arial"/>
                <w:sz w:val="20"/>
              </w:rPr>
              <w:t>red fox</w:t>
            </w:r>
          </w:p>
        </w:tc>
        <w:tc>
          <w:tcPr>
            <w:tcW w:w="3377" w:type="dxa"/>
            <w:tcBorders>
              <w:bottom w:val="single" w:sz="4" w:space="0" w:color="auto"/>
            </w:tcBorders>
          </w:tcPr>
          <w:p w14:paraId="0D71CD28" w14:textId="77777777" w:rsidR="0045093D" w:rsidRPr="0045093D" w:rsidRDefault="0045093D" w:rsidP="002A1BB6">
            <w:pPr>
              <w:tabs>
                <w:tab w:val="left" w:pos="360"/>
              </w:tabs>
              <w:rPr>
                <w:rFonts w:ascii="Arial" w:hAnsi="Arial" w:cs="Arial"/>
                <w:sz w:val="20"/>
              </w:rPr>
            </w:pPr>
            <w:r w:rsidRPr="0045093D">
              <w:rPr>
                <w:rFonts w:ascii="Arial" w:hAnsi="Arial" w:cs="Arial"/>
                <w:sz w:val="20"/>
              </w:rPr>
              <w:t>Red Fox</w:t>
            </w:r>
          </w:p>
        </w:tc>
        <w:tc>
          <w:tcPr>
            <w:tcW w:w="1890" w:type="dxa"/>
            <w:tcBorders>
              <w:bottom w:val="single" w:sz="4" w:space="0" w:color="auto"/>
            </w:tcBorders>
          </w:tcPr>
          <w:p w14:paraId="61D8345F" w14:textId="77777777" w:rsidR="0045093D" w:rsidRPr="0045093D" w:rsidRDefault="0045093D" w:rsidP="002A1BB6">
            <w:pPr>
              <w:tabs>
                <w:tab w:val="left" w:pos="360"/>
              </w:tabs>
              <w:rPr>
                <w:rFonts w:ascii="Arial" w:hAnsi="Arial" w:cs="Arial"/>
                <w:sz w:val="20"/>
              </w:rPr>
            </w:pPr>
            <w:proofErr w:type="spellStart"/>
            <w:r w:rsidRPr="0045093D">
              <w:rPr>
                <w:rFonts w:ascii="Arial" w:hAnsi="Arial" w:cs="Arial"/>
                <w:sz w:val="20"/>
              </w:rPr>
              <w:t>mesopredator</w:t>
            </w:r>
            <w:proofErr w:type="spellEnd"/>
          </w:p>
        </w:tc>
      </w:tr>
      <w:tr w:rsidR="0045093D" w:rsidRPr="0045093D" w14:paraId="495BE929" w14:textId="77777777" w:rsidTr="002A1BB6">
        <w:trPr>
          <w:trHeight w:val="58"/>
        </w:trPr>
        <w:tc>
          <w:tcPr>
            <w:tcW w:w="2113" w:type="dxa"/>
            <w:tcBorders>
              <w:top w:val="single" w:sz="4" w:space="0" w:color="auto"/>
              <w:bottom w:val="single" w:sz="4" w:space="0" w:color="auto"/>
            </w:tcBorders>
          </w:tcPr>
          <w:p w14:paraId="392E7FC7" w14:textId="77777777" w:rsidR="0045093D" w:rsidRPr="0045093D" w:rsidRDefault="0045093D" w:rsidP="002A1BB6">
            <w:pPr>
              <w:tabs>
                <w:tab w:val="left" w:pos="360"/>
              </w:tabs>
              <w:rPr>
                <w:rFonts w:ascii="Arial" w:hAnsi="Arial" w:cs="Arial"/>
                <w:sz w:val="20"/>
              </w:rPr>
            </w:pPr>
            <w:r w:rsidRPr="0045093D">
              <w:rPr>
                <w:rFonts w:ascii="Arial" w:hAnsi="Arial" w:cs="Arial"/>
                <w:sz w:val="20"/>
              </w:rPr>
              <w:t>striped skunk</w:t>
            </w:r>
          </w:p>
        </w:tc>
        <w:tc>
          <w:tcPr>
            <w:tcW w:w="3377" w:type="dxa"/>
            <w:tcBorders>
              <w:top w:val="single" w:sz="4" w:space="0" w:color="auto"/>
              <w:bottom w:val="single" w:sz="4" w:space="0" w:color="auto"/>
            </w:tcBorders>
          </w:tcPr>
          <w:p w14:paraId="47E8CBFC" w14:textId="77777777" w:rsidR="0045093D" w:rsidRPr="0045093D" w:rsidRDefault="0045093D" w:rsidP="002A1BB6">
            <w:pPr>
              <w:tabs>
                <w:tab w:val="left" w:pos="360"/>
              </w:tabs>
              <w:rPr>
                <w:rFonts w:ascii="Arial" w:hAnsi="Arial" w:cs="Arial"/>
                <w:sz w:val="20"/>
              </w:rPr>
            </w:pPr>
            <w:r w:rsidRPr="0045093D">
              <w:rPr>
                <w:rFonts w:ascii="Arial" w:hAnsi="Arial" w:cs="Arial"/>
                <w:sz w:val="20"/>
              </w:rPr>
              <w:t>Striped Skunk</w:t>
            </w:r>
          </w:p>
        </w:tc>
        <w:tc>
          <w:tcPr>
            <w:tcW w:w="1890" w:type="dxa"/>
            <w:tcBorders>
              <w:top w:val="single" w:sz="4" w:space="0" w:color="auto"/>
              <w:bottom w:val="single" w:sz="4" w:space="0" w:color="auto"/>
            </w:tcBorders>
          </w:tcPr>
          <w:p w14:paraId="48E66274" w14:textId="77777777" w:rsidR="0045093D" w:rsidRPr="0045093D" w:rsidRDefault="0045093D" w:rsidP="002A1BB6">
            <w:pPr>
              <w:tabs>
                <w:tab w:val="left" w:pos="360"/>
              </w:tabs>
              <w:rPr>
                <w:rFonts w:ascii="Arial" w:hAnsi="Arial" w:cs="Arial"/>
                <w:sz w:val="20"/>
              </w:rPr>
            </w:pPr>
            <w:r w:rsidRPr="0045093D">
              <w:rPr>
                <w:rFonts w:ascii="Arial" w:hAnsi="Arial" w:cs="Arial"/>
                <w:sz w:val="20"/>
              </w:rPr>
              <w:t>omnivore</w:t>
            </w:r>
          </w:p>
        </w:tc>
      </w:tr>
    </w:tbl>
    <w:p w14:paraId="660CAEBF" w14:textId="77777777" w:rsidR="0045093D" w:rsidRPr="0045093D" w:rsidRDefault="0045093D" w:rsidP="0045093D">
      <w:pPr>
        <w:tabs>
          <w:tab w:val="left" w:pos="360"/>
        </w:tabs>
        <w:rPr>
          <w:rFonts w:ascii="Arial" w:hAnsi="Arial" w:cs="Arial"/>
          <w:sz w:val="20"/>
        </w:rPr>
      </w:pPr>
    </w:p>
    <w:p w14:paraId="0F98C1F6" w14:textId="77777777" w:rsidR="0045093D" w:rsidRPr="0045093D" w:rsidRDefault="0045093D" w:rsidP="0045093D">
      <w:pPr>
        <w:tabs>
          <w:tab w:val="left" w:pos="360"/>
        </w:tabs>
        <w:rPr>
          <w:rFonts w:ascii="Arial" w:hAnsi="Arial" w:cs="Arial"/>
          <w:sz w:val="20"/>
        </w:rPr>
      </w:pPr>
      <w:r w:rsidRPr="0045093D">
        <w:rPr>
          <w:rFonts w:ascii="Arial" w:hAnsi="Arial" w:cs="Arial"/>
          <w:i/>
          <w:sz w:val="20"/>
        </w:rPr>
        <w:t>date</w:t>
      </w:r>
      <w:r w:rsidRPr="0045093D">
        <w:rPr>
          <w:rFonts w:ascii="Arial" w:hAnsi="Arial" w:cs="Arial"/>
          <w:sz w:val="20"/>
        </w:rPr>
        <w:t>: indicates the date on which the image was captured.</w:t>
      </w:r>
    </w:p>
    <w:p w14:paraId="7D0D1368" w14:textId="77777777" w:rsidR="00C57C41" w:rsidRDefault="00C57C41" w:rsidP="0045093D">
      <w:pPr>
        <w:tabs>
          <w:tab w:val="left" w:pos="360"/>
        </w:tabs>
        <w:rPr>
          <w:rFonts w:ascii="Arial" w:hAnsi="Arial" w:cs="Arial"/>
          <w:i/>
          <w:sz w:val="20"/>
        </w:rPr>
      </w:pPr>
    </w:p>
    <w:p w14:paraId="7255B568" w14:textId="304C6009" w:rsidR="0045093D" w:rsidRPr="0045093D" w:rsidRDefault="0045093D" w:rsidP="0045093D">
      <w:pPr>
        <w:tabs>
          <w:tab w:val="left" w:pos="360"/>
        </w:tabs>
        <w:rPr>
          <w:rFonts w:ascii="Arial" w:hAnsi="Arial" w:cs="Arial"/>
          <w:sz w:val="20"/>
        </w:rPr>
      </w:pPr>
      <w:r w:rsidRPr="0045093D">
        <w:rPr>
          <w:rFonts w:ascii="Arial" w:hAnsi="Arial" w:cs="Arial"/>
          <w:i/>
          <w:sz w:val="20"/>
        </w:rPr>
        <w:t>day</w:t>
      </w:r>
      <w:r w:rsidRPr="0045093D">
        <w:rPr>
          <w:rFonts w:ascii="Arial" w:hAnsi="Arial" w:cs="Arial"/>
          <w:sz w:val="20"/>
        </w:rPr>
        <w:t>: indicates the day of the month on which the image was captured.</w:t>
      </w:r>
    </w:p>
    <w:p w14:paraId="3331E192" w14:textId="77777777" w:rsidR="00C57C41" w:rsidRDefault="00C57C41" w:rsidP="0045093D">
      <w:pPr>
        <w:tabs>
          <w:tab w:val="left" w:pos="360"/>
        </w:tabs>
        <w:rPr>
          <w:rFonts w:ascii="Arial" w:hAnsi="Arial" w:cs="Arial"/>
          <w:i/>
          <w:sz w:val="20"/>
        </w:rPr>
      </w:pPr>
    </w:p>
    <w:p w14:paraId="5D1D5C14" w14:textId="79AE6A53" w:rsidR="0045093D" w:rsidRPr="0045093D" w:rsidRDefault="0045093D" w:rsidP="0045093D">
      <w:pPr>
        <w:tabs>
          <w:tab w:val="left" w:pos="360"/>
        </w:tabs>
        <w:rPr>
          <w:rFonts w:ascii="Arial" w:hAnsi="Arial" w:cs="Arial"/>
          <w:sz w:val="20"/>
        </w:rPr>
      </w:pPr>
      <w:r w:rsidRPr="0045093D">
        <w:rPr>
          <w:rFonts w:ascii="Arial" w:hAnsi="Arial" w:cs="Arial"/>
          <w:i/>
          <w:sz w:val="20"/>
        </w:rPr>
        <w:t>month</w:t>
      </w:r>
      <w:r w:rsidRPr="0045093D">
        <w:rPr>
          <w:rFonts w:ascii="Arial" w:hAnsi="Arial" w:cs="Arial"/>
          <w:sz w:val="20"/>
        </w:rPr>
        <w:t>: indicates the month during which the image was captured.</w:t>
      </w:r>
    </w:p>
    <w:p w14:paraId="03443DB0" w14:textId="77777777" w:rsidR="00C57C41" w:rsidRDefault="00C57C41" w:rsidP="0045093D">
      <w:pPr>
        <w:tabs>
          <w:tab w:val="left" w:pos="360"/>
        </w:tabs>
        <w:rPr>
          <w:rFonts w:ascii="Arial" w:hAnsi="Arial" w:cs="Arial"/>
          <w:i/>
          <w:sz w:val="20"/>
        </w:rPr>
      </w:pPr>
    </w:p>
    <w:p w14:paraId="4A624A80" w14:textId="1BA77BC7" w:rsidR="0045093D" w:rsidRPr="0045093D" w:rsidRDefault="0045093D" w:rsidP="0045093D">
      <w:pPr>
        <w:tabs>
          <w:tab w:val="left" w:pos="360"/>
        </w:tabs>
        <w:rPr>
          <w:rFonts w:ascii="Arial" w:hAnsi="Arial" w:cs="Arial"/>
          <w:sz w:val="20"/>
        </w:rPr>
      </w:pPr>
      <w:r w:rsidRPr="0045093D">
        <w:rPr>
          <w:rFonts w:ascii="Arial" w:hAnsi="Arial" w:cs="Arial"/>
          <w:i/>
          <w:sz w:val="20"/>
        </w:rPr>
        <w:t>year</w:t>
      </w:r>
      <w:r w:rsidRPr="0045093D">
        <w:rPr>
          <w:rFonts w:ascii="Arial" w:hAnsi="Arial" w:cs="Arial"/>
          <w:sz w:val="20"/>
        </w:rPr>
        <w:t>: indicates the year during which the image was captured.</w:t>
      </w:r>
    </w:p>
    <w:p w14:paraId="3C0DA58B" w14:textId="77777777" w:rsidR="00C57C41" w:rsidRDefault="00C57C41" w:rsidP="0045093D">
      <w:pPr>
        <w:tabs>
          <w:tab w:val="left" w:pos="360"/>
        </w:tabs>
        <w:rPr>
          <w:rFonts w:ascii="Arial" w:hAnsi="Arial" w:cs="Arial"/>
          <w:i/>
          <w:sz w:val="20"/>
        </w:rPr>
      </w:pPr>
    </w:p>
    <w:p w14:paraId="37D0E52B" w14:textId="72948AA7" w:rsidR="0045093D" w:rsidRDefault="0045093D" w:rsidP="0045093D">
      <w:pPr>
        <w:tabs>
          <w:tab w:val="left" w:pos="360"/>
        </w:tabs>
        <w:rPr>
          <w:rFonts w:ascii="Arial" w:hAnsi="Arial" w:cs="Arial"/>
          <w:sz w:val="20"/>
        </w:rPr>
      </w:pPr>
      <w:r w:rsidRPr="0045093D">
        <w:rPr>
          <w:rFonts w:ascii="Arial" w:hAnsi="Arial" w:cs="Arial"/>
          <w:i/>
          <w:sz w:val="20"/>
        </w:rPr>
        <w:lastRenderedPageBreak/>
        <w:t>season</w:t>
      </w:r>
      <w:r w:rsidRPr="0045093D">
        <w:rPr>
          <w:rFonts w:ascii="Arial" w:hAnsi="Arial" w:cs="Arial"/>
          <w:sz w:val="20"/>
        </w:rPr>
        <w:t xml:space="preserve">: indicates the season during which each of the observations was made. Seasons were determined by downloading the monthly average high temperature using data from May 2018 until April 2022 from the </w:t>
      </w:r>
      <w:hyperlink r:id="rId37" w:history="1">
        <w:r w:rsidRPr="0045093D">
          <w:rPr>
            <w:rStyle w:val="Hyperlink"/>
            <w:rFonts w:ascii="Arial" w:hAnsi="Arial" w:cs="Arial"/>
            <w:sz w:val="20"/>
          </w:rPr>
          <w:t>NOAA National Centers for Environmental Information</w:t>
        </w:r>
      </w:hyperlink>
      <w:r w:rsidRPr="0045093D">
        <w:rPr>
          <w:rFonts w:ascii="Arial" w:hAnsi="Arial" w:cs="Arial"/>
          <w:sz w:val="20"/>
        </w:rPr>
        <w:t xml:space="preserve"> (Greenwood airport station). Months with an average high temperature ≥ 25°C were classified as summer. Months with an average high &gt; 15°C and &lt; 25°C were classified as either spring or fall, and months with an average high temperature of ≤ 15°C were classified as winter.</w:t>
      </w:r>
    </w:p>
    <w:p w14:paraId="47981B9C" w14:textId="77777777" w:rsidR="00C57C41" w:rsidRPr="0045093D" w:rsidRDefault="00C57C41" w:rsidP="0045093D">
      <w:pPr>
        <w:tabs>
          <w:tab w:val="left" w:pos="360"/>
        </w:tabs>
        <w:rPr>
          <w:rFonts w:ascii="Arial" w:hAnsi="Arial" w:cs="Arial"/>
          <w:sz w:val="20"/>
        </w:rPr>
      </w:pPr>
    </w:p>
    <w:tbl>
      <w:tblPr>
        <w:tblStyle w:val="TableGrid"/>
        <w:tblW w:w="0" w:type="auto"/>
        <w:tblInd w:w="7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90"/>
        <w:gridCol w:w="1900"/>
        <w:gridCol w:w="939"/>
      </w:tblGrid>
      <w:tr w:rsidR="0045093D" w:rsidRPr="0045093D" w14:paraId="15329444" w14:textId="77777777" w:rsidTr="002A1BB6">
        <w:trPr>
          <w:trHeight w:val="288"/>
        </w:trPr>
        <w:tc>
          <w:tcPr>
            <w:tcW w:w="1390" w:type="dxa"/>
            <w:tcBorders>
              <w:top w:val="nil"/>
              <w:bottom w:val="single" w:sz="4" w:space="0" w:color="auto"/>
              <w:right w:val="nil"/>
            </w:tcBorders>
          </w:tcPr>
          <w:p w14:paraId="63F48633" w14:textId="77777777" w:rsidR="0045093D" w:rsidRPr="0045093D" w:rsidRDefault="0045093D" w:rsidP="002A1BB6">
            <w:pPr>
              <w:tabs>
                <w:tab w:val="left" w:pos="360"/>
              </w:tabs>
              <w:jc w:val="center"/>
              <w:rPr>
                <w:rFonts w:ascii="Arial" w:hAnsi="Arial" w:cs="Arial"/>
                <w:b/>
                <w:sz w:val="20"/>
              </w:rPr>
            </w:pPr>
            <w:r w:rsidRPr="0045093D">
              <w:rPr>
                <w:rFonts w:ascii="Arial" w:hAnsi="Arial" w:cs="Arial"/>
                <w:b/>
                <w:sz w:val="20"/>
              </w:rPr>
              <w:t>Month</w:t>
            </w:r>
          </w:p>
        </w:tc>
        <w:tc>
          <w:tcPr>
            <w:tcW w:w="1900" w:type="dxa"/>
            <w:tcBorders>
              <w:top w:val="nil"/>
              <w:left w:val="nil"/>
              <w:bottom w:val="single" w:sz="4" w:space="0" w:color="auto"/>
              <w:right w:val="nil"/>
            </w:tcBorders>
            <w:noWrap/>
            <w:hideMark/>
          </w:tcPr>
          <w:p w14:paraId="36CD3BBA" w14:textId="77777777" w:rsidR="0045093D" w:rsidRPr="0045093D" w:rsidRDefault="0045093D" w:rsidP="002A1BB6">
            <w:pPr>
              <w:tabs>
                <w:tab w:val="left" w:pos="360"/>
              </w:tabs>
              <w:jc w:val="center"/>
              <w:rPr>
                <w:rFonts w:ascii="Arial" w:hAnsi="Arial" w:cs="Arial"/>
                <w:b/>
                <w:sz w:val="20"/>
              </w:rPr>
            </w:pPr>
            <w:r w:rsidRPr="0045093D">
              <w:rPr>
                <w:rFonts w:ascii="Arial" w:hAnsi="Arial" w:cs="Arial"/>
                <w:b/>
                <w:sz w:val="20"/>
              </w:rPr>
              <w:t>Avg Max High Temp (°C)</w:t>
            </w:r>
          </w:p>
        </w:tc>
        <w:tc>
          <w:tcPr>
            <w:tcW w:w="762" w:type="dxa"/>
            <w:tcBorders>
              <w:top w:val="nil"/>
              <w:left w:val="nil"/>
              <w:bottom w:val="single" w:sz="4" w:space="0" w:color="auto"/>
            </w:tcBorders>
          </w:tcPr>
          <w:p w14:paraId="7A79294E" w14:textId="77777777" w:rsidR="0045093D" w:rsidRPr="0045093D" w:rsidRDefault="0045093D" w:rsidP="002A1BB6">
            <w:pPr>
              <w:tabs>
                <w:tab w:val="left" w:pos="360"/>
              </w:tabs>
              <w:jc w:val="center"/>
              <w:rPr>
                <w:rFonts w:ascii="Arial" w:hAnsi="Arial" w:cs="Arial"/>
                <w:b/>
                <w:sz w:val="20"/>
              </w:rPr>
            </w:pPr>
            <w:r w:rsidRPr="0045093D">
              <w:rPr>
                <w:rFonts w:ascii="Arial" w:hAnsi="Arial" w:cs="Arial"/>
                <w:b/>
                <w:sz w:val="20"/>
              </w:rPr>
              <w:t>Season</w:t>
            </w:r>
          </w:p>
        </w:tc>
      </w:tr>
      <w:tr w:rsidR="0045093D" w:rsidRPr="0045093D" w14:paraId="44F53D7F" w14:textId="77777777" w:rsidTr="00355B28">
        <w:tc>
          <w:tcPr>
            <w:tcW w:w="1390" w:type="dxa"/>
            <w:tcBorders>
              <w:top w:val="single" w:sz="4" w:space="0" w:color="auto"/>
            </w:tcBorders>
          </w:tcPr>
          <w:p w14:paraId="506EC327" w14:textId="77777777" w:rsidR="0045093D" w:rsidRPr="0045093D" w:rsidRDefault="0045093D" w:rsidP="002A1BB6">
            <w:pPr>
              <w:tabs>
                <w:tab w:val="left" w:pos="360"/>
              </w:tabs>
              <w:rPr>
                <w:rFonts w:ascii="Arial" w:hAnsi="Arial" w:cs="Arial"/>
                <w:sz w:val="20"/>
              </w:rPr>
            </w:pPr>
            <w:r w:rsidRPr="0045093D">
              <w:rPr>
                <w:rFonts w:ascii="Arial" w:hAnsi="Arial" w:cs="Arial"/>
                <w:sz w:val="20"/>
              </w:rPr>
              <w:t>May</w:t>
            </w:r>
          </w:p>
        </w:tc>
        <w:tc>
          <w:tcPr>
            <w:tcW w:w="1900" w:type="dxa"/>
            <w:tcBorders>
              <w:top w:val="single" w:sz="4" w:space="0" w:color="auto"/>
            </w:tcBorders>
            <w:noWrap/>
            <w:hideMark/>
          </w:tcPr>
          <w:p w14:paraId="44418FD3"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27.4</w:t>
            </w:r>
          </w:p>
        </w:tc>
        <w:tc>
          <w:tcPr>
            <w:tcW w:w="762" w:type="dxa"/>
            <w:tcBorders>
              <w:top w:val="single" w:sz="4" w:space="0" w:color="auto"/>
            </w:tcBorders>
            <w:noWrap/>
            <w:hideMark/>
          </w:tcPr>
          <w:p w14:paraId="223777A2" w14:textId="77777777" w:rsidR="0045093D" w:rsidRPr="0045093D" w:rsidRDefault="0045093D" w:rsidP="002A1BB6">
            <w:pPr>
              <w:tabs>
                <w:tab w:val="left" w:pos="360"/>
              </w:tabs>
              <w:rPr>
                <w:rFonts w:ascii="Arial" w:hAnsi="Arial" w:cs="Arial"/>
                <w:sz w:val="20"/>
              </w:rPr>
            </w:pPr>
            <w:r w:rsidRPr="0045093D">
              <w:rPr>
                <w:rFonts w:ascii="Arial" w:hAnsi="Arial" w:cs="Arial"/>
                <w:sz w:val="20"/>
              </w:rPr>
              <w:t>summer</w:t>
            </w:r>
          </w:p>
        </w:tc>
      </w:tr>
      <w:tr w:rsidR="0045093D" w:rsidRPr="0045093D" w14:paraId="1BF55780" w14:textId="77777777" w:rsidTr="00355B28">
        <w:tc>
          <w:tcPr>
            <w:tcW w:w="1390" w:type="dxa"/>
          </w:tcPr>
          <w:p w14:paraId="0F44FB18" w14:textId="77777777" w:rsidR="0045093D" w:rsidRPr="0045093D" w:rsidRDefault="0045093D" w:rsidP="002A1BB6">
            <w:pPr>
              <w:tabs>
                <w:tab w:val="left" w:pos="360"/>
              </w:tabs>
              <w:rPr>
                <w:rFonts w:ascii="Arial" w:hAnsi="Arial" w:cs="Arial"/>
                <w:sz w:val="20"/>
              </w:rPr>
            </w:pPr>
            <w:r w:rsidRPr="0045093D">
              <w:rPr>
                <w:rFonts w:ascii="Arial" w:hAnsi="Arial" w:cs="Arial"/>
                <w:sz w:val="20"/>
              </w:rPr>
              <w:t>June</w:t>
            </w:r>
          </w:p>
        </w:tc>
        <w:tc>
          <w:tcPr>
            <w:tcW w:w="1900" w:type="dxa"/>
            <w:noWrap/>
            <w:hideMark/>
          </w:tcPr>
          <w:p w14:paraId="646185E8"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30.0</w:t>
            </w:r>
          </w:p>
        </w:tc>
        <w:tc>
          <w:tcPr>
            <w:tcW w:w="762" w:type="dxa"/>
            <w:noWrap/>
            <w:hideMark/>
          </w:tcPr>
          <w:p w14:paraId="0C5B0C59" w14:textId="77777777" w:rsidR="0045093D" w:rsidRPr="0045093D" w:rsidRDefault="0045093D" w:rsidP="002A1BB6">
            <w:pPr>
              <w:tabs>
                <w:tab w:val="left" w:pos="360"/>
              </w:tabs>
              <w:rPr>
                <w:rFonts w:ascii="Arial" w:hAnsi="Arial" w:cs="Arial"/>
                <w:sz w:val="20"/>
              </w:rPr>
            </w:pPr>
            <w:r w:rsidRPr="0045093D">
              <w:rPr>
                <w:rFonts w:ascii="Arial" w:hAnsi="Arial" w:cs="Arial"/>
                <w:sz w:val="20"/>
              </w:rPr>
              <w:t>summer</w:t>
            </w:r>
          </w:p>
        </w:tc>
      </w:tr>
      <w:tr w:rsidR="0045093D" w:rsidRPr="0045093D" w14:paraId="47020637" w14:textId="77777777" w:rsidTr="00355B28">
        <w:tc>
          <w:tcPr>
            <w:tcW w:w="1390" w:type="dxa"/>
          </w:tcPr>
          <w:p w14:paraId="2E2A8093" w14:textId="77777777" w:rsidR="0045093D" w:rsidRPr="0045093D" w:rsidRDefault="0045093D" w:rsidP="002A1BB6">
            <w:pPr>
              <w:tabs>
                <w:tab w:val="left" w:pos="360"/>
              </w:tabs>
              <w:rPr>
                <w:rFonts w:ascii="Arial" w:hAnsi="Arial" w:cs="Arial"/>
                <w:sz w:val="20"/>
              </w:rPr>
            </w:pPr>
            <w:r w:rsidRPr="0045093D">
              <w:rPr>
                <w:rFonts w:ascii="Arial" w:hAnsi="Arial" w:cs="Arial"/>
                <w:sz w:val="20"/>
              </w:rPr>
              <w:t>July</w:t>
            </w:r>
          </w:p>
        </w:tc>
        <w:tc>
          <w:tcPr>
            <w:tcW w:w="1900" w:type="dxa"/>
            <w:noWrap/>
            <w:hideMark/>
          </w:tcPr>
          <w:p w14:paraId="2F934E49"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31.7</w:t>
            </w:r>
          </w:p>
        </w:tc>
        <w:tc>
          <w:tcPr>
            <w:tcW w:w="762" w:type="dxa"/>
            <w:noWrap/>
            <w:hideMark/>
          </w:tcPr>
          <w:p w14:paraId="412F19EA" w14:textId="77777777" w:rsidR="0045093D" w:rsidRPr="0045093D" w:rsidRDefault="0045093D" w:rsidP="002A1BB6">
            <w:pPr>
              <w:tabs>
                <w:tab w:val="left" w:pos="360"/>
              </w:tabs>
              <w:rPr>
                <w:rFonts w:ascii="Arial" w:hAnsi="Arial" w:cs="Arial"/>
                <w:sz w:val="20"/>
              </w:rPr>
            </w:pPr>
            <w:r w:rsidRPr="0045093D">
              <w:rPr>
                <w:rFonts w:ascii="Arial" w:hAnsi="Arial" w:cs="Arial"/>
                <w:sz w:val="20"/>
              </w:rPr>
              <w:t>summer</w:t>
            </w:r>
          </w:p>
        </w:tc>
      </w:tr>
      <w:tr w:rsidR="0045093D" w:rsidRPr="0045093D" w14:paraId="59EE0039" w14:textId="77777777" w:rsidTr="00355B28">
        <w:tc>
          <w:tcPr>
            <w:tcW w:w="1390" w:type="dxa"/>
          </w:tcPr>
          <w:p w14:paraId="33B54E83" w14:textId="77777777" w:rsidR="0045093D" w:rsidRPr="0045093D" w:rsidRDefault="0045093D" w:rsidP="002A1BB6">
            <w:pPr>
              <w:tabs>
                <w:tab w:val="left" w:pos="360"/>
              </w:tabs>
              <w:rPr>
                <w:rFonts w:ascii="Arial" w:hAnsi="Arial" w:cs="Arial"/>
                <w:sz w:val="20"/>
              </w:rPr>
            </w:pPr>
            <w:r w:rsidRPr="0045093D">
              <w:rPr>
                <w:rFonts w:ascii="Arial" w:hAnsi="Arial" w:cs="Arial"/>
                <w:sz w:val="20"/>
              </w:rPr>
              <w:t>August</w:t>
            </w:r>
          </w:p>
        </w:tc>
        <w:tc>
          <w:tcPr>
            <w:tcW w:w="1900" w:type="dxa"/>
            <w:noWrap/>
            <w:hideMark/>
          </w:tcPr>
          <w:p w14:paraId="4D91CBF5"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31.3</w:t>
            </w:r>
          </w:p>
        </w:tc>
        <w:tc>
          <w:tcPr>
            <w:tcW w:w="762" w:type="dxa"/>
            <w:noWrap/>
            <w:hideMark/>
          </w:tcPr>
          <w:p w14:paraId="6D4A6412" w14:textId="77777777" w:rsidR="0045093D" w:rsidRPr="0045093D" w:rsidRDefault="0045093D" w:rsidP="002A1BB6">
            <w:pPr>
              <w:tabs>
                <w:tab w:val="left" w:pos="360"/>
              </w:tabs>
              <w:rPr>
                <w:rFonts w:ascii="Arial" w:hAnsi="Arial" w:cs="Arial"/>
                <w:sz w:val="20"/>
              </w:rPr>
            </w:pPr>
            <w:r w:rsidRPr="0045093D">
              <w:rPr>
                <w:rFonts w:ascii="Arial" w:hAnsi="Arial" w:cs="Arial"/>
                <w:sz w:val="20"/>
              </w:rPr>
              <w:t>summer</w:t>
            </w:r>
          </w:p>
        </w:tc>
      </w:tr>
      <w:tr w:rsidR="0045093D" w:rsidRPr="0045093D" w14:paraId="167510CA" w14:textId="77777777" w:rsidTr="00355B28">
        <w:tc>
          <w:tcPr>
            <w:tcW w:w="1390" w:type="dxa"/>
          </w:tcPr>
          <w:p w14:paraId="1A8B63F3" w14:textId="77777777" w:rsidR="0045093D" w:rsidRPr="0045093D" w:rsidRDefault="0045093D" w:rsidP="002A1BB6">
            <w:pPr>
              <w:tabs>
                <w:tab w:val="left" w:pos="360"/>
              </w:tabs>
              <w:rPr>
                <w:rFonts w:ascii="Arial" w:hAnsi="Arial" w:cs="Arial"/>
                <w:sz w:val="20"/>
              </w:rPr>
            </w:pPr>
            <w:r w:rsidRPr="0045093D">
              <w:rPr>
                <w:rFonts w:ascii="Arial" w:hAnsi="Arial" w:cs="Arial"/>
                <w:sz w:val="20"/>
              </w:rPr>
              <w:t>September</w:t>
            </w:r>
          </w:p>
        </w:tc>
        <w:tc>
          <w:tcPr>
            <w:tcW w:w="1900" w:type="dxa"/>
            <w:noWrap/>
            <w:hideMark/>
          </w:tcPr>
          <w:p w14:paraId="70862190"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29.7</w:t>
            </w:r>
          </w:p>
        </w:tc>
        <w:tc>
          <w:tcPr>
            <w:tcW w:w="762" w:type="dxa"/>
            <w:noWrap/>
            <w:hideMark/>
          </w:tcPr>
          <w:p w14:paraId="64C28BAB" w14:textId="77777777" w:rsidR="0045093D" w:rsidRPr="0045093D" w:rsidRDefault="0045093D" w:rsidP="002A1BB6">
            <w:pPr>
              <w:tabs>
                <w:tab w:val="left" w:pos="360"/>
              </w:tabs>
              <w:rPr>
                <w:rFonts w:ascii="Arial" w:hAnsi="Arial" w:cs="Arial"/>
                <w:sz w:val="20"/>
              </w:rPr>
            </w:pPr>
            <w:r w:rsidRPr="0045093D">
              <w:rPr>
                <w:rFonts w:ascii="Arial" w:hAnsi="Arial" w:cs="Arial"/>
                <w:sz w:val="20"/>
              </w:rPr>
              <w:t>summer</w:t>
            </w:r>
          </w:p>
        </w:tc>
      </w:tr>
      <w:tr w:rsidR="0045093D" w:rsidRPr="0045093D" w14:paraId="6B8A10DF" w14:textId="77777777" w:rsidTr="00355B28">
        <w:tc>
          <w:tcPr>
            <w:tcW w:w="1390" w:type="dxa"/>
          </w:tcPr>
          <w:p w14:paraId="2411DDEA" w14:textId="77777777" w:rsidR="0045093D" w:rsidRPr="0045093D" w:rsidRDefault="0045093D" w:rsidP="002A1BB6">
            <w:pPr>
              <w:tabs>
                <w:tab w:val="left" w:pos="360"/>
              </w:tabs>
              <w:rPr>
                <w:rFonts w:ascii="Arial" w:hAnsi="Arial" w:cs="Arial"/>
                <w:sz w:val="20"/>
              </w:rPr>
            </w:pPr>
            <w:r w:rsidRPr="0045093D">
              <w:rPr>
                <w:rFonts w:ascii="Arial" w:hAnsi="Arial" w:cs="Arial"/>
                <w:sz w:val="20"/>
              </w:rPr>
              <w:t>October</w:t>
            </w:r>
          </w:p>
        </w:tc>
        <w:tc>
          <w:tcPr>
            <w:tcW w:w="1900" w:type="dxa"/>
            <w:noWrap/>
            <w:hideMark/>
          </w:tcPr>
          <w:p w14:paraId="5C7B2D40"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24.4</w:t>
            </w:r>
          </w:p>
        </w:tc>
        <w:tc>
          <w:tcPr>
            <w:tcW w:w="762" w:type="dxa"/>
            <w:noWrap/>
            <w:hideMark/>
          </w:tcPr>
          <w:p w14:paraId="7C83E8E2" w14:textId="77777777" w:rsidR="0045093D" w:rsidRPr="0045093D" w:rsidRDefault="0045093D" w:rsidP="002A1BB6">
            <w:pPr>
              <w:tabs>
                <w:tab w:val="left" w:pos="360"/>
              </w:tabs>
              <w:rPr>
                <w:rFonts w:ascii="Arial" w:hAnsi="Arial" w:cs="Arial"/>
                <w:sz w:val="20"/>
              </w:rPr>
            </w:pPr>
            <w:r w:rsidRPr="0045093D">
              <w:rPr>
                <w:rFonts w:ascii="Arial" w:hAnsi="Arial" w:cs="Arial"/>
                <w:sz w:val="20"/>
              </w:rPr>
              <w:t>fall</w:t>
            </w:r>
          </w:p>
        </w:tc>
      </w:tr>
      <w:tr w:rsidR="0045093D" w:rsidRPr="0045093D" w14:paraId="4C2914F0" w14:textId="77777777" w:rsidTr="00355B28">
        <w:tc>
          <w:tcPr>
            <w:tcW w:w="1390" w:type="dxa"/>
          </w:tcPr>
          <w:p w14:paraId="2AB63512" w14:textId="77777777" w:rsidR="0045093D" w:rsidRPr="0045093D" w:rsidRDefault="0045093D" w:rsidP="002A1BB6">
            <w:pPr>
              <w:tabs>
                <w:tab w:val="left" w:pos="360"/>
              </w:tabs>
              <w:rPr>
                <w:rFonts w:ascii="Arial" w:hAnsi="Arial" w:cs="Arial"/>
                <w:sz w:val="20"/>
              </w:rPr>
            </w:pPr>
            <w:r w:rsidRPr="0045093D">
              <w:rPr>
                <w:rFonts w:ascii="Arial" w:hAnsi="Arial" w:cs="Arial"/>
                <w:sz w:val="20"/>
              </w:rPr>
              <w:t>November</w:t>
            </w:r>
          </w:p>
        </w:tc>
        <w:tc>
          <w:tcPr>
            <w:tcW w:w="1900" w:type="dxa"/>
            <w:noWrap/>
            <w:hideMark/>
          </w:tcPr>
          <w:p w14:paraId="2B1EC955"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16.8</w:t>
            </w:r>
          </w:p>
        </w:tc>
        <w:tc>
          <w:tcPr>
            <w:tcW w:w="762" w:type="dxa"/>
            <w:noWrap/>
            <w:hideMark/>
          </w:tcPr>
          <w:p w14:paraId="571E9AE5" w14:textId="77777777" w:rsidR="0045093D" w:rsidRPr="0045093D" w:rsidRDefault="0045093D" w:rsidP="002A1BB6">
            <w:pPr>
              <w:tabs>
                <w:tab w:val="left" w:pos="360"/>
              </w:tabs>
              <w:rPr>
                <w:rFonts w:ascii="Arial" w:hAnsi="Arial" w:cs="Arial"/>
                <w:sz w:val="20"/>
              </w:rPr>
            </w:pPr>
            <w:r w:rsidRPr="0045093D">
              <w:rPr>
                <w:rFonts w:ascii="Arial" w:hAnsi="Arial" w:cs="Arial"/>
                <w:sz w:val="20"/>
              </w:rPr>
              <w:t>fall</w:t>
            </w:r>
          </w:p>
        </w:tc>
      </w:tr>
      <w:tr w:rsidR="0045093D" w:rsidRPr="0045093D" w14:paraId="71B85E60" w14:textId="77777777" w:rsidTr="00355B28">
        <w:tc>
          <w:tcPr>
            <w:tcW w:w="1390" w:type="dxa"/>
          </w:tcPr>
          <w:p w14:paraId="5F151B8B" w14:textId="77777777" w:rsidR="0045093D" w:rsidRPr="0045093D" w:rsidRDefault="0045093D" w:rsidP="002A1BB6">
            <w:pPr>
              <w:tabs>
                <w:tab w:val="left" w:pos="360"/>
              </w:tabs>
              <w:rPr>
                <w:rFonts w:ascii="Arial" w:hAnsi="Arial" w:cs="Arial"/>
                <w:sz w:val="20"/>
              </w:rPr>
            </w:pPr>
            <w:r w:rsidRPr="0045093D">
              <w:rPr>
                <w:rFonts w:ascii="Arial" w:hAnsi="Arial" w:cs="Arial"/>
                <w:sz w:val="20"/>
              </w:rPr>
              <w:t>December</w:t>
            </w:r>
          </w:p>
        </w:tc>
        <w:tc>
          <w:tcPr>
            <w:tcW w:w="1900" w:type="dxa"/>
            <w:noWrap/>
            <w:hideMark/>
          </w:tcPr>
          <w:p w14:paraId="47CE93F7"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14.3</w:t>
            </w:r>
          </w:p>
        </w:tc>
        <w:tc>
          <w:tcPr>
            <w:tcW w:w="762" w:type="dxa"/>
            <w:noWrap/>
            <w:hideMark/>
          </w:tcPr>
          <w:p w14:paraId="5B0F36DB" w14:textId="77777777" w:rsidR="0045093D" w:rsidRPr="0045093D" w:rsidRDefault="0045093D" w:rsidP="002A1BB6">
            <w:pPr>
              <w:tabs>
                <w:tab w:val="left" w:pos="360"/>
              </w:tabs>
              <w:rPr>
                <w:rFonts w:ascii="Arial" w:hAnsi="Arial" w:cs="Arial"/>
                <w:sz w:val="20"/>
              </w:rPr>
            </w:pPr>
            <w:r w:rsidRPr="0045093D">
              <w:rPr>
                <w:rFonts w:ascii="Arial" w:hAnsi="Arial" w:cs="Arial"/>
                <w:sz w:val="20"/>
              </w:rPr>
              <w:t>winter</w:t>
            </w:r>
          </w:p>
        </w:tc>
      </w:tr>
      <w:tr w:rsidR="0045093D" w:rsidRPr="0045093D" w14:paraId="2988A813" w14:textId="77777777" w:rsidTr="00355B28">
        <w:tc>
          <w:tcPr>
            <w:tcW w:w="1390" w:type="dxa"/>
          </w:tcPr>
          <w:p w14:paraId="49097B84" w14:textId="77777777" w:rsidR="0045093D" w:rsidRPr="0045093D" w:rsidRDefault="0045093D" w:rsidP="002A1BB6">
            <w:pPr>
              <w:tabs>
                <w:tab w:val="left" w:pos="360"/>
              </w:tabs>
              <w:rPr>
                <w:rFonts w:ascii="Arial" w:hAnsi="Arial" w:cs="Arial"/>
                <w:sz w:val="20"/>
              </w:rPr>
            </w:pPr>
            <w:r w:rsidRPr="0045093D">
              <w:rPr>
                <w:rFonts w:ascii="Arial" w:hAnsi="Arial" w:cs="Arial"/>
                <w:sz w:val="20"/>
              </w:rPr>
              <w:t>January</w:t>
            </w:r>
          </w:p>
        </w:tc>
        <w:tc>
          <w:tcPr>
            <w:tcW w:w="1900" w:type="dxa"/>
            <w:noWrap/>
            <w:hideMark/>
          </w:tcPr>
          <w:p w14:paraId="0BD44D80"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12.1</w:t>
            </w:r>
          </w:p>
        </w:tc>
        <w:tc>
          <w:tcPr>
            <w:tcW w:w="762" w:type="dxa"/>
            <w:noWrap/>
            <w:hideMark/>
          </w:tcPr>
          <w:p w14:paraId="6AADD31B" w14:textId="77777777" w:rsidR="0045093D" w:rsidRPr="0045093D" w:rsidRDefault="0045093D" w:rsidP="002A1BB6">
            <w:pPr>
              <w:tabs>
                <w:tab w:val="left" w:pos="360"/>
              </w:tabs>
              <w:rPr>
                <w:rFonts w:ascii="Arial" w:hAnsi="Arial" w:cs="Arial"/>
                <w:sz w:val="20"/>
              </w:rPr>
            </w:pPr>
            <w:r w:rsidRPr="0045093D">
              <w:rPr>
                <w:rFonts w:ascii="Arial" w:hAnsi="Arial" w:cs="Arial"/>
                <w:sz w:val="20"/>
              </w:rPr>
              <w:t>winter</w:t>
            </w:r>
          </w:p>
        </w:tc>
      </w:tr>
      <w:tr w:rsidR="0045093D" w:rsidRPr="0045093D" w14:paraId="6B1CB524" w14:textId="77777777" w:rsidTr="00355B28">
        <w:tc>
          <w:tcPr>
            <w:tcW w:w="1390" w:type="dxa"/>
          </w:tcPr>
          <w:p w14:paraId="7AA49EA4" w14:textId="77777777" w:rsidR="0045093D" w:rsidRPr="0045093D" w:rsidRDefault="0045093D" w:rsidP="002A1BB6">
            <w:pPr>
              <w:tabs>
                <w:tab w:val="left" w:pos="360"/>
              </w:tabs>
              <w:rPr>
                <w:rFonts w:ascii="Arial" w:hAnsi="Arial" w:cs="Arial"/>
                <w:sz w:val="20"/>
              </w:rPr>
            </w:pPr>
            <w:r w:rsidRPr="0045093D">
              <w:rPr>
                <w:rFonts w:ascii="Arial" w:hAnsi="Arial" w:cs="Arial"/>
                <w:sz w:val="20"/>
              </w:rPr>
              <w:t>February</w:t>
            </w:r>
          </w:p>
        </w:tc>
        <w:tc>
          <w:tcPr>
            <w:tcW w:w="1900" w:type="dxa"/>
            <w:noWrap/>
            <w:hideMark/>
          </w:tcPr>
          <w:p w14:paraId="1866ED32"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15.0</w:t>
            </w:r>
          </w:p>
        </w:tc>
        <w:tc>
          <w:tcPr>
            <w:tcW w:w="762" w:type="dxa"/>
            <w:noWrap/>
            <w:hideMark/>
          </w:tcPr>
          <w:p w14:paraId="3FA65521" w14:textId="77777777" w:rsidR="0045093D" w:rsidRPr="0045093D" w:rsidRDefault="0045093D" w:rsidP="002A1BB6">
            <w:pPr>
              <w:tabs>
                <w:tab w:val="left" w:pos="360"/>
              </w:tabs>
              <w:rPr>
                <w:rFonts w:ascii="Arial" w:hAnsi="Arial" w:cs="Arial"/>
                <w:sz w:val="20"/>
              </w:rPr>
            </w:pPr>
            <w:r w:rsidRPr="0045093D">
              <w:rPr>
                <w:rFonts w:ascii="Arial" w:hAnsi="Arial" w:cs="Arial"/>
                <w:sz w:val="20"/>
              </w:rPr>
              <w:t>winter</w:t>
            </w:r>
          </w:p>
        </w:tc>
      </w:tr>
      <w:tr w:rsidR="0045093D" w:rsidRPr="0045093D" w14:paraId="4ECA7FA0" w14:textId="77777777" w:rsidTr="00355B28">
        <w:tc>
          <w:tcPr>
            <w:tcW w:w="1390" w:type="dxa"/>
            <w:tcBorders>
              <w:bottom w:val="single" w:sz="4" w:space="0" w:color="auto"/>
            </w:tcBorders>
          </w:tcPr>
          <w:p w14:paraId="475E2455" w14:textId="77777777" w:rsidR="0045093D" w:rsidRPr="0045093D" w:rsidRDefault="0045093D" w:rsidP="002A1BB6">
            <w:pPr>
              <w:tabs>
                <w:tab w:val="left" w:pos="360"/>
              </w:tabs>
              <w:rPr>
                <w:rFonts w:ascii="Arial" w:hAnsi="Arial" w:cs="Arial"/>
                <w:sz w:val="20"/>
              </w:rPr>
            </w:pPr>
            <w:r w:rsidRPr="0045093D">
              <w:rPr>
                <w:rFonts w:ascii="Arial" w:hAnsi="Arial" w:cs="Arial"/>
                <w:sz w:val="20"/>
              </w:rPr>
              <w:t>March</w:t>
            </w:r>
          </w:p>
        </w:tc>
        <w:tc>
          <w:tcPr>
            <w:tcW w:w="1900" w:type="dxa"/>
            <w:tcBorders>
              <w:bottom w:val="single" w:sz="4" w:space="0" w:color="auto"/>
            </w:tcBorders>
            <w:noWrap/>
            <w:hideMark/>
          </w:tcPr>
          <w:p w14:paraId="01A4AD45"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19.4</w:t>
            </w:r>
          </w:p>
        </w:tc>
        <w:tc>
          <w:tcPr>
            <w:tcW w:w="762" w:type="dxa"/>
            <w:tcBorders>
              <w:bottom w:val="single" w:sz="4" w:space="0" w:color="auto"/>
            </w:tcBorders>
            <w:noWrap/>
            <w:hideMark/>
          </w:tcPr>
          <w:p w14:paraId="2597E21F" w14:textId="77777777" w:rsidR="0045093D" w:rsidRPr="0045093D" w:rsidRDefault="0045093D" w:rsidP="002A1BB6">
            <w:pPr>
              <w:tabs>
                <w:tab w:val="left" w:pos="360"/>
              </w:tabs>
              <w:rPr>
                <w:rFonts w:ascii="Arial" w:hAnsi="Arial" w:cs="Arial"/>
                <w:sz w:val="20"/>
              </w:rPr>
            </w:pPr>
            <w:r w:rsidRPr="0045093D">
              <w:rPr>
                <w:rFonts w:ascii="Arial" w:hAnsi="Arial" w:cs="Arial"/>
                <w:sz w:val="20"/>
              </w:rPr>
              <w:t>spring</w:t>
            </w:r>
          </w:p>
        </w:tc>
      </w:tr>
      <w:tr w:rsidR="0045093D" w:rsidRPr="0045093D" w14:paraId="4D159BA5" w14:textId="77777777" w:rsidTr="00355B28">
        <w:tc>
          <w:tcPr>
            <w:tcW w:w="1390" w:type="dxa"/>
            <w:tcBorders>
              <w:top w:val="single" w:sz="4" w:space="0" w:color="auto"/>
              <w:bottom w:val="single" w:sz="4" w:space="0" w:color="auto"/>
            </w:tcBorders>
          </w:tcPr>
          <w:p w14:paraId="498F0397" w14:textId="77777777" w:rsidR="0045093D" w:rsidRPr="0045093D" w:rsidRDefault="0045093D" w:rsidP="002A1BB6">
            <w:pPr>
              <w:tabs>
                <w:tab w:val="left" w:pos="360"/>
              </w:tabs>
              <w:rPr>
                <w:rFonts w:ascii="Arial" w:hAnsi="Arial" w:cs="Arial"/>
                <w:sz w:val="20"/>
              </w:rPr>
            </w:pPr>
            <w:r w:rsidRPr="0045093D">
              <w:rPr>
                <w:rFonts w:ascii="Arial" w:hAnsi="Arial" w:cs="Arial"/>
                <w:sz w:val="20"/>
              </w:rPr>
              <w:t>April</w:t>
            </w:r>
          </w:p>
        </w:tc>
        <w:tc>
          <w:tcPr>
            <w:tcW w:w="1900" w:type="dxa"/>
            <w:tcBorders>
              <w:top w:val="single" w:sz="4" w:space="0" w:color="auto"/>
              <w:bottom w:val="single" w:sz="4" w:space="0" w:color="auto"/>
            </w:tcBorders>
            <w:noWrap/>
            <w:hideMark/>
          </w:tcPr>
          <w:p w14:paraId="0E898D94" w14:textId="77777777" w:rsidR="0045093D" w:rsidRPr="0045093D" w:rsidRDefault="0045093D" w:rsidP="002A1BB6">
            <w:pPr>
              <w:tabs>
                <w:tab w:val="left" w:pos="360"/>
              </w:tabs>
              <w:jc w:val="center"/>
              <w:rPr>
                <w:rFonts w:ascii="Arial" w:hAnsi="Arial" w:cs="Arial"/>
                <w:sz w:val="20"/>
              </w:rPr>
            </w:pPr>
            <w:r w:rsidRPr="0045093D">
              <w:rPr>
                <w:rFonts w:ascii="Arial" w:hAnsi="Arial" w:cs="Arial"/>
                <w:sz w:val="20"/>
              </w:rPr>
              <w:t>23.1</w:t>
            </w:r>
          </w:p>
        </w:tc>
        <w:tc>
          <w:tcPr>
            <w:tcW w:w="762" w:type="dxa"/>
            <w:tcBorders>
              <w:top w:val="single" w:sz="4" w:space="0" w:color="auto"/>
              <w:bottom w:val="single" w:sz="4" w:space="0" w:color="auto"/>
            </w:tcBorders>
            <w:noWrap/>
            <w:hideMark/>
          </w:tcPr>
          <w:p w14:paraId="4E091273" w14:textId="77777777" w:rsidR="0045093D" w:rsidRPr="0045093D" w:rsidRDefault="0045093D" w:rsidP="002A1BB6">
            <w:pPr>
              <w:tabs>
                <w:tab w:val="left" w:pos="360"/>
              </w:tabs>
              <w:rPr>
                <w:rFonts w:ascii="Arial" w:hAnsi="Arial" w:cs="Arial"/>
                <w:sz w:val="20"/>
              </w:rPr>
            </w:pPr>
            <w:r w:rsidRPr="0045093D">
              <w:rPr>
                <w:rFonts w:ascii="Arial" w:hAnsi="Arial" w:cs="Arial"/>
                <w:sz w:val="20"/>
              </w:rPr>
              <w:t>spring</w:t>
            </w:r>
          </w:p>
        </w:tc>
      </w:tr>
    </w:tbl>
    <w:p w14:paraId="5100E8ED" w14:textId="77777777" w:rsidR="0045093D" w:rsidRPr="0045093D" w:rsidRDefault="0045093D" w:rsidP="0045093D">
      <w:pPr>
        <w:tabs>
          <w:tab w:val="left" w:pos="360"/>
        </w:tabs>
        <w:rPr>
          <w:rFonts w:ascii="Arial" w:hAnsi="Arial" w:cs="Arial"/>
          <w:sz w:val="20"/>
        </w:rPr>
      </w:pPr>
    </w:p>
    <w:p w14:paraId="2AF499BA" w14:textId="77777777" w:rsidR="0045093D" w:rsidRPr="0045093D" w:rsidRDefault="0045093D" w:rsidP="0045093D">
      <w:pPr>
        <w:tabs>
          <w:tab w:val="left" w:pos="360"/>
          <w:tab w:val="left" w:pos="8720"/>
        </w:tabs>
        <w:rPr>
          <w:rFonts w:ascii="Arial" w:hAnsi="Arial" w:cs="Arial"/>
          <w:sz w:val="20"/>
        </w:rPr>
      </w:pPr>
      <w:r w:rsidRPr="0045093D">
        <w:rPr>
          <w:rFonts w:ascii="Arial" w:hAnsi="Arial" w:cs="Arial"/>
          <w:i/>
          <w:sz w:val="20"/>
        </w:rPr>
        <w:t>time</w:t>
      </w:r>
      <w:r w:rsidRPr="0045093D">
        <w:rPr>
          <w:rFonts w:ascii="Arial" w:hAnsi="Arial" w:cs="Arial"/>
          <w:sz w:val="20"/>
        </w:rPr>
        <w:t>: indicates the time of day using a 24-hour clock during which each image was captured. To simplify the data, all cameras were set to show daylight saving time (DST) all year.</w:t>
      </w:r>
    </w:p>
    <w:p w14:paraId="7D30D00E" w14:textId="77777777" w:rsidR="00C57C41" w:rsidRDefault="00C57C41" w:rsidP="0045093D">
      <w:pPr>
        <w:tabs>
          <w:tab w:val="left" w:pos="360"/>
        </w:tabs>
        <w:rPr>
          <w:rFonts w:ascii="Arial" w:hAnsi="Arial" w:cs="Arial"/>
          <w:i/>
          <w:sz w:val="20"/>
        </w:rPr>
      </w:pPr>
    </w:p>
    <w:p w14:paraId="04BA2EF2" w14:textId="3167FBBA" w:rsidR="0045093D" w:rsidRDefault="0045093D" w:rsidP="0045093D">
      <w:pPr>
        <w:tabs>
          <w:tab w:val="left" w:pos="360"/>
        </w:tabs>
        <w:rPr>
          <w:rFonts w:ascii="Arial" w:hAnsi="Arial" w:cs="Arial"/>
          <w:sz w:val="20"/>
        </w:rPr>
      </w:pPr>
      <w:proofErr w:type="spellStart"/>
      <w:r w:rsidRPr="0045093D">
        <w:rPr>
          <w:rFonts w:ascii="Arial" w:hAnsi="Arial" w:cs="Arial"/>
          <w:i/>
          <w:sz w:val="20"/>
        </w:rPr>
        <w:t>day_night</w:t>
      </w:r>
      <w:proofErr w:type="spellEnd"/>
      <w:r w:rsidRPr="0045093D">
        <w:rPr>
          <w:rFonts w:ascii="Arial" w:hAnsi="Arial" w:cs="Arial"/>
          <w:sz w:val="20"/>
        </w:rPr>
        <w:t>: indicates whether the image was captured during the day or night. NOAA’s sunrise and sunset times on the first day of each month for the Greenwood airport station (</w:t>
      </w:r>
      <w:hyperlink r:id="rId38" w:history="1">
        <w:r w:rsidRPr="0045093D">
          <w:rPr>
            <w:rStyle w:val="Hyperlink"/>
            <w:rFonts w:ascii="Arial" w:hAnsi="Arial" w:cs="Arial"/>
            <w:sz w:val="20"/>
          </w:rPr>
          <w:t>https://gml.noaa.gov/grad/solcalc</w:t>
        </w:r>
      </w:hyperlink>
      <w:r w:rsidRPr="0045093D">
        <w:rPr>
          <w:rFonts w:ascii="Arial" w:hAnsi="Arial" w:cs="Arial"/>
          <w:sz w:val="20"/>
        </w:rPr>
        <w:t>) were used for the entire month. Because sunrise and sunset times are largely consistent between years, the 2019 times were used for all data. Images captured between sunrise and sunset were classified as day. Other images were classified as night. Because the cameras always use DST, the table below reflects the sunrise and sunset times in DST, regardless of the month.</w:t>
      </w:r>
    </w:p>
    <w:p w14:paraId="15494544" w14:textId="77777777" w:rsidR="00824D2B" w:rsidRPr="0045093D" w:rsidRDefault="00824D2B" w:rsidP="0045093D">
      <w:pPr>
        <w:tabs>
          <w:tab w:val="left" w:pos="360"/>
        </w:tabs>
        <w:rPr>
          <w:rFonts w:ascii="Arial" w:hAnsi="Arial" w:cs="Arial"/>
          <w:sz w:val="20"/>
        </w:rPr>
      </w:pPr>
    </w:p>
    <w:tbl>
      <w:tblPr>
        <w:tblStyle w:val="TableGrid"/>
        <w:tblW w:w="0" w:type="auto"/>
        <w:tblInd w:w="7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0"/>
        <w:gridCol w:w="1340"/>
        <w:gridCol w:w="1340"/>
      </w:tblGrid>
      <w:tr w:rsidR="0045093D" w:rsidRPr="0045093D" w14:paraId="6BBC1A50" w14:textId="77777777" w:rsidTr="002A1BB6">
        <w:trPr>
          <w:trHeight w:val="312"/>
        </w:trPr>
        <w:tc>
          <w:tcPr>
            <w:tcW w:w="1340" w:type="dxa"/>
            <w:tcBorders>
              <w:top w:val="nil"/>
              <w:bottom w:val="single" w:sz="4" w:space="0" w:color="auto"/>
              <w:right w:val="nil"/>
            </w:tcBorders>
            <w:noWrap/>
            <w:vAlign w:val="center"/>
            <w:hideMark/>
          </w:tcPr>
          <w:p w14:paraId="75A79A21"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Month</w:t>
            </w:r>
          </w:p>
        </w:tc>
        <w:tc>
          <w:tcPr>
            <w:tcW w:w="1340" w:type="dxa"/>
            <w:tcBorders>
              <w:top w:val="nil"/>
              <w:left w:val="nil"/>
              <w:bottom w:val="single" w:sz="4" w:space="0" w:color="auto"/>
              <w:right w:val="nil"/>
            </w:tcBorders>
            <w:noWrap/>
            <w:vAlign w:val="center"/>
            <w:hideMark/>
          </w:tcPr>
          <w:p w14:paraId="39D0E83D"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Sunrise</w:t>
            </w:r>
          </w:p>
        </w:tc>
        <w:tc>
          <w:tcPr>
            <w:tcW w:w="1340" w:type="dxa"/>
            <w:tcBorders>
              <w:top w:val="nil"/>
              <w:left w:val="nil"/>
              <w:bottom w:val="single" w:sz="4" w:space="0" w:color="auto"/>
            </w:tcBorders>
            <w:noWrap/>
            <w:vAlign w:val="center"/>
            <w:hideMark/>
          </w:tcPr>
          <w:p w14:paraId="1E6A3691" w14:textId="77777777" w:rsidR="0045093D" w:rsidRPr="0045093D" w:rsidRDefault="0045093D" w:rsidP="002A1BB6">
            <w:pPr>
              <w:tabs>
                <w:tab w:val="left" w:pos="360"/>
              </w:tabs>
              <w:rPr>
                <w:rFonts w:ascii="Arial" w:hAnsi="Arial" w:cs="Arial"/>
                <w:b/>
                <w:sz w:val="20"/>
              </w:rPr>
            </w:pPr>
            <w:r w:rsidRPr="0045093D">
              <w:rPr>
                <w:rFonts w:ascii="Arial" w:hAnsi="Arial" w:cs="Arial"/>
                <w:b/>
                <w:sz w:val="20"/>
              </w:rPr>
              <w:t>Sunset</w:t>
            </w:r>
          </w:p>
        </w:tc>
      </w:tr>
      <w:tr w:rsidR="0045093D" w:rsidRPr="0045093D" w14:paraId="51235651" w14:textId="77777777" w:rsidTr="00355B28">
        <w:tc>
          <w:tcPr>
            <w:tcW w:w="1340" w:type="dxa"/>
            <w:tcBorders>
              <w:top w:val="single" w:sz="4" w:space="0" w:color="auto"/>
              <w:bottom w:val="single" w:sz="4" w:space="0" w:color="auto"/>
            </w:tcBorders>
            <w:noWrap/>
            <w:vAlign w:val="center"/>
            <w:hideMark/>
          </w:tcPr>
          <w:p w14:paraId="2A4A4D66" w14:textId="77777777" w:rsidR="0045093D" w:rsidRPr="0045093D" w:rsidRDefault="0045093D" w:rsidP="002A1BB6">
            <w:pPr>
              <w:tabs>
                <w:tab w:val="left" w:pos="360"/>
              </w:tabs>
              <w:rPr>
                <w:rFonts w:ascii="Arial" w:hAnsi="Arial" w:cs="Arial"/>
                <w:sz w:val="20"/>
              </w:rPr>
            </w:pPr>
            <w:r w:rsidRPr="0045093D">
              <w:rPr>
                <w:rFonts w:ascii="Arial" w:hAnsi="Arial" w:cs="Arial"/>
                <w:sz w:val="20"/>
              </w:rPr>
              <w:t>Jan</w:t>
            </w:r>
          </w:p>
        </w:tc>
        <w:tc>
          <w:tcPr>
            <w:tcW w:w="1340" w:type="dxa"/>
            <w:tcBorders>
              <w:top w:val="single" w:sz="4" w:space="0" w:color="auto"/>
              <w:bottom w:val="single" w:sz="4" w:space="0" w:color="auto"/>
            </w:tcBorders>
            <w:noWrap/>
            <w:vAlign w:val="center"/>
            <w:hideMark/>
          </w:tcPr>
          <w:p w14:paraId="7F880FE7" w14:textId="77777777" w:rsidR="0045093D" w:rsidRPr="0045093D" w:rsidRDefault="0045093D" w:rsidP="002A1BB6">
            <w:pPr>
              <w:tabs>
                <w:tab w:val="left" w:pos="360"/>
              </w:tabs>
              <w:rPr>
                <w:rFonts w:ascii="Arial" w:hAnsi="Arial" w:cs="Arial"/>
                <w:sz w:val="20"/>
              </w:rPr>
            </w:pPr>
            <w:r w:rsidRPr="0045093D">
              <w:rPr>
                <w:rFonts w:ascii="Arial" w:hAnsi="Arial" w:cs="Arial"/>
                <w:sz w:val="20"/>
              </w:rPr>
              <w:t>8:35</w:t>
            </w:r>
          </w:p>
        </w:tc>
        <w:tc>
          <w:tcPr>
            <w:tcW w:w="1340" w:type="dxa"/>
            <w:tcBorders>
              <w:top w:val="single" w:sz="4" w:space="0" w:color="auto"/>
              <w:bottom w:val="single" w:sz="4" w:space="0" w:color="auto"/>
            </w:tcBorders>
            <w:noWrap/>
            <w:vAlign w:val="center"/>
            <w:hideMark/>
          </w:tcPr>
          <w:p w14:paraId="21D7068F" w14:textId="77777777" w:rsidR="0045093D" w:rsidRPr="0045093D" w:rsidRDefault="0045093D" w:rsidP="002A1BB6">
            <w:pPr>
              <w:tabs>
                <w:tab w:val="left" w:pos="360"/>
              </w:tabs>
              <w:rPr>
                <w:rFonts w:ascii="Arial" w:hAnsi="Arial" w:cs="Arial"/>
                <w:sz w:val="20"/>
              </w:rPr>
            </w:pPr>
            <w:r w:rsidRPr="0045093D">
              <w:rPr>
                <w:rFonts w:ascii="Arial" w:hAnsi="Arial" w:cs="Arial"/>
                <w:sz w:val="20"/>
              </w:rPr>
              <w:t>18:30</w:t>
            </w:r>
          </w:p>
        </w:tc>
      </w:tr>
      <w:tr w:rsidR="0045093D" w:rsidRPr="0045093D" w14:paraId="510A67A2" w14:textId="77777777" w:rsidTr="00355B28">
        <w:tc>
          <w:tcPr>
            <w:tcW w:w="1340" w:type="dxa"/>
            <w:tcBorders>
              <w:top w:val="single" w:sz="4" w:space="0" w:color="auto"/>
              <w:bottom w:val="single" w:sz="4" w:space="0" w:color="auto"/>
            </w:tcBorders>
            <w:noWrap/>
            <w:vAlign w:val="center"/>
            <w:hideMark/>
          </w:tcPr>
          <w:p w14:paraId="53B34E5F" w14:textId="77777777" w:rsidR="0045093D" w:rsidRPr="0045093D" w:rsidRDefault="0045093D" w:rsidP="002A1BB6">
            <w:pPr>
              <w:tabs>
                <w:tab w:val="left" w:pos="360"/>
              </w:tabs>
              <w:rPr>
                <w:rFonts w:ascii="Arial" w:hAnsi="Arial" w:cs="Arial"/>
                <w:sz w:val="20"/>
              </w:rPr>
            </w:pPr>
            <w:r w:rsidRPr="0045093D">
              <w:rPr>
                <w:rFonts w:ascii="Arial" w:hAnsi="Arial" w:cs="Arial"/>
                <w:sz w:val="20"/>
              </w:rPr>
              <w:t>Feb</w:t>
            </w:r>
          </w:p>
        </w:tc>
        <w:tc>
          <w:tcPr>
            <w:tcW w:w="1340" w:type="dxa"/>
            <w:tcBorders>
              <w:top w:val="single" w:sz="4" w:space="0" w:color="auto"/>
              <w:bottom w:val="single" w:sz="4" w:space="0" w:color="auto"/>
            </w:tcBorders>
            <w:noWrap/>
            <w:vAlign w:val="center"/>
            <w:hideMark/>
          </w:tcPr>
          <w:p w14:paraId="20D27066" w14:textId="77777777" w:rsidR="0045093D" w:rsidRPr="0045093D" w:rsidRDefault="0045093D" w:rsidP="002A1BB6">
            <w:pPr>
              <w:tabs>
                <w:tab w:val="left" w:pos="360"/>
              </w:tabs>
              <w:rPr>
                <w:rFonts w:ascii="Arial" w:hAnsi="Arial" w:cs="Arial"/>
                <w:sz w:val="20"/>
              </w:rPr>
            </w:pPr>
            <w:r w:rsidRPr="0045093D">
              <w:rPr>
                <w:rFonts w:ascii="Arial" w:hAnsi="Arial" w:cs="Arial"/>
                <w:sz w:val="20"/>
              </w:rPr>
              <w:t>8:26</w:t>
            </w:r>
          </w:p>
        </w:tc>
        <w:tc>
          <w:tcPr>
            <w:tcW w:w="1340" w:type="dxa"/>
            <w:tcBorders>
              <w:top w:val="single" w:sz="4" w:space="0" w:color="auto"/>
              <w:bottom w:val="single" w:sz="4" w:space="0" w:color="auto"/>
            </w:tcBorders>
            <w:noWrap/>
            <w:vAlign w:val="center"/>
            <w:hideMark/>
          </w:tcPr>
          <w:p w14:paraId="442EC362" w14:textId="77777777" w:rsidR="0045093D" w:rsidRPr="0045093D" w:rsidRDefault="0045093D" w:rsidP="002A1BB6">
            <w:pPr>
              <w:tabs>
                <w:tab w:val="left" w:pos="360"/>
              </w:tabs>
              <w:rPr>
                <w:rFonts w:ascii="Arial" w:hAnsi="Arial" w:cs="Arial"/>
                <w:sz w:val="20"/>
              </w:rPr>
            </w:pPr>
            <w:r w:rsidRPr="0045093D">
              <w:rPr>
                <w:rFonts w:ascii="Arial" w:hAnsi="Arial" w:cs="Arial"/>
                <w:sz w:val="20"/>
              </w:rPr>
              <w:t>18:59</w:t>
            </w:r>
          </w:p>
        </w:tc>
      </w:tr>
      <w:tr w:rsidR="0045093D" w:rsidRPr="0045093D" w14:paraId="518B4560" w14:textId="77777777" w:rsidTr="00355B28">
        <w:tc>
          <w:tcPr>
            <w:tcW w:w="1340" w:type="dxa"/>
            <w:tcBorders>
              <w:top w:val="single" w:sz="4" w:space="0" w:color="auto"/>
              <w:bottom w:val="single" w:sz="4" w:space="0" w:color="auto"/>
            </w:tcBorders>
            <w:noWrap/>
            <w:vAlign w:val="center"/>
            <w:hideMark/>
          </w:tcPr>
          <w:p w14:paraId="1736944F" w14:textId="77777777" w:rsidR="0045093D" w:rsidRPr="0045093D" w:rsidRDefault="0045093D" w:rsidP="002A1BB6">
            <w:pPr>
              <w:tabs>
                <w:tab w:val="left" w:pos="360"/>
              </w:tabs>
              <w:rPr>
                <w:rFonts w:ascii="Arial" w:hAnsi="Arial" w:cs="Arial"/>
                <w:sz w:val="20"/>
              </w:rPr>
            </w:pPr>
            <w:r w:rsidRPr="0045093D">
              <w:rPr>
                <w:rFonts w:ascii="Arial" w:hAnsi="Arial" w:cs="Arial"/>
                <w:sz w:val="20"/>
              </w:rPr>
              <w:t>Mar</w:t>
            </w:r>
          </w:p>
        </w:tc>
        <w:tc>
          <w:tcPr>
            <w:tcW w:w="1340" w:type="dxa"/>
            <w:tcBorders>
              <w:top w:val="single" w:sz="4" w:space="0" w:color="auto"/>
              <w:bottom w:val="single" w:sz="4" w:space="0" w:color="auto"/>
            </w:tcBorders>
            <w:noWrap/>
            <w:vAlign w:val="center"/>
            <w:hideMark/>
          </w:tcPr>
          <w:p w14:paraId="23E4681A" w14:textId="77777777" w:rsidR="0045093D" w:rsidRPr="0045093D" w:rsidRDefault="0045093D" w:rsidP="002A1BB6">
            <w:pPr>
              <w:tabs>
                <w:tab w:val="left" w:pos="360"/>
              </w:tabs>
              <w:rPr>
                <w:rFonts w:ascii="Arial" w:hAnsi="Arial" w:cs="Arial"/>
                <w:sz w:val="20"/>
              </w:rPr>
            </w:pPr>
            <w:r w:rsidRPr="0045093D">
              <w:rPr>
                <w:rFonts w:ascii="Arial" w:hAnsi="Arial" w:cs="Arial"/>
                <w:sz w:val="20"/>
              </w:rPr>
              <w:t>7:58</w:t>
            </w:r>
          </w:p>
        </w:tc>
        <w:tc>
          <w:tcPr>
            <w:tcW w:w="1340" w:type="dxa"/>
            <w:tcBorders>
              <w:top w:val="single" w:sz="4" w:space="0" w:color="auto"/>
              <w:bottom w:val="single" w:sz="4" w:space="0" w:color="auto"/>
            </w:tcBorders>
            <w:noWrap/>
            <w:vAlign w:val="center"/>
            <w:hideMark/>
          </w:tcPr>
          <w:p w14:paraId="0C7A7947" w14:textId="77777777" w:rsidR="0045093D" w:rsidRPr="0045093D" w:rsidRDefault="0045093D" w:rsidP="002A1BB6">
            <w:pPr>
              <w:tabs>
                <w:tab w:val="left" w:pos="360"/>
              </w:tabs>
              <w:rPr>
                <w:rFonts w:ascii="Arial" w:hAnsi="Arial" w:cs="Arial"/>
                <w:sz w:val="20"/>
              </w:rPr>
            </w:pPr>
            <w:r w:rsidRPr="0045093D">
              <w:rPr>
                <w:rFonts w:ascii="Arial" w:hAnsi="Arial" w:cs="Arial"/>
                <w:sz w:val="20"/>
              </w:rPr>
              <w:t>19:25</w:t>
            </w:r>
          </w:p>
        </w:tc>
      </w:tr>
      <w:tr w:rsidR="0045093D" w:rsidRPr="0045093D" w14:paraId="000FF016" w14:textId="77777777" w:rsidTr="00355B28">
        <w:tc>
          <w:tcPr>
            <w:tcW w:w="1340" w:type="dxa"/>
            <w:tcBorders>
              <w:top w:val="single" w:sz="4" w:space="0" w:color="auto"/>
              <w:bottom w:val="single" w:sz="4" w:space="0" w:color="auto"/>
            </w:tcBorders>
            <w:noWrap/>
            <w:vAlign w:val="center"/>
            <w:hideMark/>
          </w:tcPr>
          <w:p w14:paraId="66F150A2" w14:textId="77777777" w:rsidR="0045093D" w:rsidRPr="0045093D" w:rsidRDefault="0045093D" w:rsidP="002A1BB6">
            <w:pPr>
              <w:tabs>
                <w:tab w:val="left" w:pos="360"/>
              </w:tabs>
              <w:rPr>
                <w:rFonts w:ascii="Arial" w:hAnsi="Arial" w:cs="Arial"/>
                <w:sz w:val="20"/>
              </w:rPr>
            </w:pPr>
            <w:r w:rsidRPr="0045093D">
              <w:rPr>
                <w:rFonts w:ascii="Arial" w:hAnsi="Arial" w:cs="Arial"/>
                <w:sz w:val="20"/>
              </w:rPr>
              <w:t>Apr</w:t>
            </w:r>
          </w:p>
        </w:tc>
        <w:tc>
          <w:tcPr>
            <w:tcW w:w="1340" w:type="dxa"/>
            <w:tcBorders>
              <w:top w:val="single" w:sz="4" w:space="0" w:color="auto"/>
              <w:bottom w:val="single" w:sz="4" w:space="0" w:color="auto"/>
            </w:tcBorders>
            <w:noWrap/>
            <w:vAlign w:val="center"/>
            <w:hideMark/>
          </w:tcPr>
          <w:p w14:paraId="52AF521C" w14:textId="77777777" w:rsidR="0045093D" w:rsidRPr="0045093D" w:rsidRDefault="0045093D" w:rsidP="002A1BB6">
            <w:pPr>
              <w:tabs>
                <w:tab w:val="left" w:pos="360"/>
              </w:tabs>
              <w:rPr>
                <w:rFonts w:ascii="Arial" w:hAnsi="Arial" w:cs="Arial"/>
                <w:sz w:val="20"/>
              </w:rPr>
            </w:pPr>
            <w:r w:rsidRPr="0045093D">
              <w:rPr>
                <w:rFonts w:ascii="Arial" w:hAnsi="Arial" w:cs="Arial"/>
                <w:sz w:val="20"/>
              </w:rPr>
              <w:t>7:16</w:t>
            </w:r>
          </w:p>
        </w:tc>
        <w:tc>
          <w:tcPr>
            <w:tcW w:w="1340" w:type="dxa"/>
            <w:tcBorders>
              <w:top w:val="single" w:sz="4" w:space="0" w:color="auto"/>
              <w:bottom w:val="single" w:sz="4" w:space="0" w:color="auto"/>
            </w:tcBorders>
            <w:noWrap/>
            <w:vAlign w:val="center"/>
            <w:hideMark/>
          </w:tcPr>
          <w:p w14:paraId="2AEDCE4B" w14:textId="77777777" w:rsidR="0045093D" w:rsidRPr="0045093D" w:rsidRDefault="0045093D" w:rsidP="002A1BB6">
            <w:pPr>
              <w:tabs>
                <w:tab w:val="left" w:pos="360"/>
              </w:tabs>
              <w:rPr>
                <w:rFonts w:ascii="Arial" w:hAnsi="Arial" w:cs="Arial"/>
                <w:sz w:val="20"/>
              </w:rPr>
            </w:pPr>
            <w:r w:rsidRPr="0045093D">
              <w:rPr>
                <w:rFonts w:ascii="Arial" w:hAnsi="Arial" w:cs="Arial"/>
                <w:sz w:val="20"/>
              </w:rPr>
              <w:t>19:49</w:t>
            </w:r>
          </w:p>
        </w:tc>
      </w:tr>
      <w:tr w:rsidR="0045093D" w:rsidRPr="0045093D" w14:paraId="5EA866C0" w14:textId="77777777" w:rsidTr="00355B28">
        <w:tc>
          <w:tcPr>
            <w:tcW w:w="1340" w:type="dxa"/>
            <w:tcBorders>
              <w:top w:val="single" w:sz="4" w:space="0" w:color="auto"/>
              <w:bottom w:val="single" w:sz="4" w:space="0" w:color="auto"/>
            </w:tcBorders>
            <w:noWrap/>
            <w:vAlign w:val="center"/>
            <w:hideMark/>
          </w:tcPr>
          <w:p w14:paraId="7E7A317D" w14:textId="77777777" w:rsidR="0045093D" w:rsidRPr="0045093D" w:rsidRDefault="0045093D" w:rsidP="002A1BB6">
            <w:pPr>
              <w:tabs>
                <w:tab w:val="left" w:pos="360"/>
              </w:tabs>
              <w:rPr>
                <w:rFonts w:ascii="Arial" w:hAnsi="Arial" w:cs="Arial"/>
                <w:sz w:val="20"/>
              </w:rPr>
            </w:pPr>
            <w:r w:rsidRPr="0045093D">
              <w:rPr>
                <w:rFonts w:ascii="Arial" w:hAnsi="Arial" w:cs="Arial"/>
                <w:sz w:val="20"/>
              </w:rPr>
              <w:t>May</w:t>
            </w:r>
          </w:p>
        </w:tc>
        <w:tc>
          <w:tcPr>
            <w:tcW w:w="1340" w:type="dxa"/>
            <w:tcBorders>
              <w:top w:val="single" w:sz="4" w:space="0" w:color="auto"/>
              <w:bottom w:val="single" w:sz="4" w:space="0" w:color="auto"/>
            </w:tcBorders>
            <w:noWrap/>
            <w:vAlign w:val="center"/>
            <w:hideMark/>
          </w:tcPr>
          <w:p w14:paraId="30C97CC7" w14:textId="77777777" w:rsidR="0045093D" w:rsidRPr="0045093D" w:rsidRDefault="0045093D" w:rsidP="002A1BB6">
            <w:pPr>
              <w:tabs>
                <w:tab w:val="left" w:pos="360"/>
              </w:tabs>
              <w:rPr>
                <w:rFonts w:ascii="Arial" w:hAnsi="Arial" w:cs="Arial"/>
                <w:sz w:val="20"/>
              </w:rPr>
            </w:pPr>
            <w:r w:rsidRPr="0045093D">
              <w:rPr>
                <w:rFonts w:ascii="Arial" w:hAnsi="Arial" w:cs="Arial"/>
                <w:sz w:val="20"/>
              </w:rPr>
              <w:t>6:39</w:t>
            </w:r>
          </w:p>
        </w:tc>
        <w:tc>
          <w:tcPr>
            <w:tcW w:w="1340" w:type="dxa"/>
            <w:tcBorders>
              <w:top w:val="single" w:sz="4" w:space="0" w:color="auto"/>
              <w:bottom w:val="single" w:sz="4" w:space="0" w:color="auto"/>
            </w:tcBorders>
            <w:noWrap/>
            <w:vAlign w:val="center"/>
            <w:hideMark/>
          </w:tcPr>
          <w:p w14:paraId="3CC4A2DA" w14:textId="77777777" w:rsidR="0045093D" w:rsidRPr="0045093D" w:rsidRDefault="0045093D" w:rsidP="002A1BB6">
            <w:pPr>
              <w:tabs>
                <w:tab w:val="left" w:pos="360"/>
              </w:tabs>
              <w:rPr>
                <w:rFonts w:ascii="Arial" w:hAnsi="Arial" w:cs="Arial"/>
                <w:sz w:val="20"/>
              </w:rPr>
            </w:pPr>
            <w:r w:rsidRPr="0045093D">
              <w:rPr>
                <w:rFonts w:ascii="Arial" w:hAnsi="Arial" w:cs="Arial"/>
                <w:sz w:val="20"/>
              </w:rPr>
              <w:t>20:13</w:t>
            </w:r>
          </w:p>
        </w:tc>
      </w:tr>
      <w:tr w:rsidR="0045093D" w:rsidRPr="0045093D" w14:paraId="0E5D2B0E" w14:textId="77777777" w:rsidTr="00355B28">
        <w:tc>
          <w:tcPr>
            <w:tcW w:w="1340" w:type="dxa"/>
            <w:tcBorders>
              <w:top w:val="single" w:sz="4" w:space="0" w:color="auto"/>
              <w:bottom w:val="single" w:sz="4" w:space="0" w:color="auto"/>
            </w:tcBorders>
            <w:noWrap/>
            <w:vAlign w:val="center"/>
            <w:hideMark/>
          </w:tcPr>
          <w:p w14:paraId="7D7AC09E" w14:textId="77777777" w:rsidR="0045093D" w:rsidRPr="0045093D" w:rsidRDefault="0045093D" w:rsidP="002A1BB6">
            <w:pPr>
              <w:tabs>
                <w:tab w:val="left" w:pos="360"/>
              </w:tabs>
              <w:rPr>
                <w:rFonts w:ascii="Arial" w:hAnsi="Arial" w:cs="Arial"/>
                <w:sz w:val="20"/>
              </w:rPr>
            </w:pPr>
            <w:r w:rsidRPr="0045093D">
              <w:rPr>
                <w:rFonts w:ascii="Arial" w:hAnsi="Arial" w:cs="Arial"/>
                <w:sz w:val="20"/>
              </w:rPr>
              <w:t>Jun</w:t>
            </w:r>
          </w:p>
        </w:tc>
        <w:tc>
          <w:tcPr>
            <w:tcW w:w="1340" w:type="dxa"/>
            <w:tcBorders>
              <w:top w:val="single" w:sz="4" w:space="0" w:color="auto"/>
              <w:bottom w:val="single" w:sz="4" w:space="0" w:color="auto"/>
            </w:tcBorders>
            <w:noWrap/>
            <w:vAlign w:val="center"/>
            <w:hideMark/>
          </w:tcPr>
          <w:p w14:paraId="693C6AAD" w14:textId="77777777" w:rsidR="0045093D" w:rsidRPr="0045093D" w:rsidRDefault="0045093D" w:rsidP="002A1BB6">
            <w:pPr>
              <w:tabs>
                <w:tab w:val="left" w:pos="360"/>
              </w:tabs>
              <w:rPr>
                <w:rFonts w:ascii="Arial" w:hAnsi="Arial" w:cs="Arial"/>
                <w:sz w:val="20"/>
              </w:rPr>
            </w:pPr>
            <w:r w:rsidRPr="0045093D">
              <w:rPr>
                <w:rFonts w:ascii="Arial" w:hAnsi="Arial" w:cs="Arial"/>
                <w:sz w:val="20"/>
              </w:rPr>
              <w:t>6:18</w:t>
            </w:r>
          </w:p>
        </w:tc>
        <w:tc>
          <w:tcPr>
            <w:tcW w:w="1340" w:type="dxa"/>
            <w:tcBorders>
              <w:top w:val="single" w:sz="4" w:space="0" w:color="auto"/>
              <w:bottom w:val="single" w:sz="4" w:space="0" w:color="auto"/>
            </w:tcBorders>
            <w:noWrap/>
            <w:vAlign w:val="center"/>
            <w:hideMark/>
          </w:tcPr>
          <w:p w14:paraId="4DD563A9" w14:textId="77777777" w:rsidR="0045093D" w:rsidRPr="0045093D" w:rsidRDefault="0045093D" w:rsidP="002A1BB6">
            <w:pPr>
              <w:tabs>
                <w:tab w:val="left" w:pos="360"/>
              </w:tabs>
              <w:rPr>
                <w:rFonts w:ascii="Arial" w:hAnsi="Arial" w:cs="Arial"/>
                <w:sz w:val="20"/>
              </w:rPr>
            </w:pPr>
            <w:r w:rsidRPr="0045093D">
              <w:rPr>
                <w:rFonts w:ascii="Arial" w:hAnsi="Arial" w:cs="Arial"/>
                <w:sz w:val="20"/>
              </w:rPr>
              <w:t>20:35</w:t>
            </w:r>
          </w:p>
        </w:tc>
      </w:tr>
      <w:tr w:rsidR="0045093D" w:rsidRPr="0045093D" w14:paraId="749F9642" w14:textId="77777777" w:rsidTr="00355B28">
        <w:tc>
          <w:tcPr>
            <w:tcW w:w="1340" w:type="dxa"/>
            <w:tcBorders>
              <w:top w:val="single" w:sz="4" w:space="0" w:color="auto"/>
              <w:bottom w:val="single" w:sz="4" w:space="0" w:color="auto"/>
            </w:tcBorders>
            <w:noWrap/>
            <w:vAlign w:val="center"/>
            <w:hideMark/>
          </w:tcPr>
          <w:p w14:paraId="274977B4" w14:textId="77777777" w:rsidR="0045093D" w:rsidRPr="0045093D" w:rsidRDefault="0045093D" w:rsidP="002A1BB6">
            <w:pPr>
              <w:tabs>
                <w:tab w:val="left" w:pos="360"/>
              </w:tabs>
              <w:rPr>
                <w:rFonts w:ascii="Arial" w:hAnsi="Arial" w:cs="Arial"/>
                <w:sz w:val="20"/>
              </w:rPr>
            </w:pPr>
            <w:r w:rsidRPr="0045093D">
              <w:rPr>
                <w:rFonts w:ascii="Arial" w:hAnsi="Arial" w:cs="Arial"/>
                <w:sz w:val="20"/>
              </w:rPr>
              <w:t>Jul</w:t>
            </w:r>
          </w:p>
        </w:tc>
        <w:tc>
          <w:tcPr>
            <w:tcW w:w="1340" w:type="dxa"/>
            <w:tcBorders>
              <w:top w:val="single" w:sz="4" w:space="0" w:color="auto"/>
              <w:bottom w:val="single" w:sz="4" w:space="0" w:color="auto"/>
            </w:tcBorders>
            <w:noWrap/>
            <w:vAlign w:val="center"/>
            <w:hideMark/>
          </w:tcPr>
          <w:p w14:paraId="4881F009" w14:textId="77777777" w:rsidR="0045093D" w:rsidRPr="0045093D" w:rsidRDefault="0045093D" w:rsidP="002A1BB6">
            <w:pPr>
              <w:tabs>
                <w:tab w:val="left" w:pos="360"/>
              </w:tabs>
              <w:rPr>
                <w:rFonts w:ascii="Arial" w:hAnsi="Arial" w:cs="Arial"/>
                <w:sz w:val="20"/>
              </w:rPr>
            </w:pPr>
            <w:r w:rsidRPr="0045093D">
              <w:rPr>
                <w:rFonts w:ascii="Arial" w:hAnsi="Arial" w:cs="Arial"/>
                <w:sz w:val="20"/>
              </w:rPr>
              <w:t>6:20</w:t>
            </w:r>
          </w:p>
        </w:tc>
        <w:tc>
          <w:tcPr>
            <w:tcW w:w="1340" w:type="dxa"/>
            <w:tcBorders>
              <w:top w:val="single" w:sz="4" w:space="0" w:color="auto"/>
              <w:bottom w:val="single" w:sz="4" w:space="0" w:color="auto"/>
            </w:tcBorders>
            <w:noWrap/>
            <w:vAlign w:val="center"/>
            <w:hideMark/>
          </w:tcPr>
          <w:p w14:paraId="3BE25339" w14:textId="77777777" w:rsidR="0045093D" w:rsidRPr="0045093D" w:rsidRDefault="0045093D" w:rsidP="002A1BB6">
            <w:pPr>
              <w:tabs>
                <w:tab w:val="left" w:pos="360"/>
              </w:tabs>
              <w:rPr>
                <w:rFonts w:ascii="Arial" w:hAnsi="Arial" w:cs="Arial"/>
                <w:sz w:val="20"/>
              </w:rPr>
            </w:pPr>
            <w:r w:rsidRPr="0045093D">
              <w:rPr>
                <w:rFonts w:ascii="Arial" w:hAnsi="Arial" w:cs="Arial"/>
                <w:sz w:val="20"/>
              </w:rPr>
              <w:t>20:45</w:t>
            </w:r>
          </w:p>
        </w:tc>
      </w:tr>
      <w:tr w:rsidR="0045093D" w:rsidRPr="0045093D" w14:paraId="015947A8" w14:textId="77777777" w:rsidTr="00355B28">
        <w:tc>
          <w:tcPr>
            <w:tcW w:w="1340" w:type="dxa"/>
            <w:tcBorders>
              <w:top w:val="single" w:sz="4" w:space="0" w:color="auto"/>
              <w:bottom w:val="single" w:sz="4" w:space="0" w:color="auto"/>
            </w:tcBorders>
            <w:noWrap/>
            <w:vAlign w:val="center"/>
            <w:hideMark/>
          </w:tcPr>
          <w:p w14:paraId="2954590A" w14:textId="77777777" w:rsidR="0045093D" w:rsidRPr="0045093D" w:rsidRDefault="0045093D" w:rsidP="002A1BB6">
            <w:pPr>
              <w:tabs>
                <w:tab w:val="left" w:pos="360"/>
              </w:tabs>
              <w:rPr>
                <w:rFonts w:ascii="Arial" w:hAnsi="Arial" w:cs="Arial"/>
                <w:sz w:val="20"/>
              </w:rPr>
            </w:pPr>
            <w:r w:rsidRPr="0045093D">
              <w:rPr>
                <w:rFonts w:ascii="Arial" w:hAnsi="Arial" w:cs="Arial"/>
                <w:sz w:val="20"/>
              </w:rPr>
              <w:t>Aug</w:t>
            </w:r>
          </w:p>
        </w:tc>
        <w:tc>
          <w:tcPr>
            <w:tcW w:w="1340" w:type="dxa"/>
            <w:tcBorders>
              <w:top w:val="single" w:sz="4" w:space="0" w:color="auto"/>
              <w:bottom w:val="single" w:sz="4" w:space="0" w:color="auto"/>
            </w:tcBorders>
            <w:noWrap/>
            <w:vAlign w:val="center"/>
            <w:hideMark/>
          </w:tcPr>
          <w:p w14:paraId="23E8A03D" w14:textId="77777777" w:rsidR="0045093D" w:rsidRPr="0045093D" w:rsidRDefault="0045093D" w:rsidP="002A1BB6">
            <w:pPr>
              <w:tabs>
                <w:tab w:val="left" w:pos="360"/>
              </w:tabs>
              <w:rPr>
                <w:rFonts w:ascii="Arial" w:hAnsi="Arial" w:cs="Arial"/>
                <w:sz w:val="20"/>
              </w:rPr>
            </w:pPr>
            <w:r w:rsidRPr="0045093D">
              <w:rPr>
                <w:rFonts w:ascii="Arial" w:hAnsi="Arial" w:cs="Arial"/>
                <w:sz w:val="20"/>
              </w:rPr>
              <w:t>6:39</w:t>
            </w:r>
          </w:p>
        </w:tc>
        <w:tc>
          <w:tcPr>
            <w:tcW w:w="1340" w:type="dxa"/>
            <w:tcBorders>
              <w:top w:val="single" w:sz="4" w:space="0" w:color="auto"/>
              <w:bottom w:val="single" w:sz="4" w:space="0" w:color="auto"/>
            </w:tcBorders>
            <w:noWrap/>
            <w:vAlign w:val="center"/>
            <w:hideMark/>
          </w:tcPr>
          <w:p w14:paraId="2E580234" w14:textId="77777777" w:rsidR="0045093D" w:rsidRPr="0045093D" w:rsidRDefault="0045093D" w:rsidP="002A1BB6">
            <w:pPr>
              <w:tabs>
                <w:tab w:val="left" w:pos="360"/>
              </w:tabs>
              <w:rPr>
                <w:rFonts w:ascii="Arial" w:hAnsi="Arial" w:cs="Arial"/>
                <w:sz w:val="20"/>
              </w:rPr>
            </w:pPr>
            <w:r w:rsidRPr="0045093D">
              <w:rPr>
                <w:rFonts w:ascii="Arial" w:hAnsi="Arial" w:cs="Arial"/>
                <w:sz w:val="20"/>
              </w:rPr>
              <w:t>20:30</w:t>
            </w:r>
          </w:p>
        </w:tc>
      </w:tr>
      <w:tr w:rsidR="0045093D" w:rsidRPr="0045093D" w14:paraId="747C90ED" w14:textId="77777777" w:rsidTr="00355B28">
        <w:tc>
          <w:tcPr>
            <w:tcW w:w="1340" w:type="dxa"/>
            <w:tcBorders>
              <w:top w:val="single" w:sz="4" w:space="0" w:color="auto"/>
              <w:bottom w:val="single" w:sz="4" w:space="0" w:color="auto"/>
            </w:tcBorders>
            <w:noWrap/>
            <w:vAlign w:val="center"/>
            <w:hideMark/>
          </w:tcPr>
          <w:p w14:paraId="591EA570" w14:textId="77777777" w:rsidR="0045093D" w:rsidRPr="0045093D" w:rsidRDefault="0045093D" w:rsidP="002A1BB6">
            <w:pPr>
              <w:tabs>
                <w:tab w:val="left" w:pos="360"/>
              </w:tabs>
              <w:rPr>
                <w:rFonts w:ascii="Arial" w:hAnsi="Arial" w:cs="Arial"/>
                <w:sz w:val="20"/>
              </w:rPr>
            </w:pPr>
            <w:r w:rsidRPr="0045093D">
              <w:rPr>
                <w:rFonts w:ascii="Arial" w:hAnsi="Arial" w:cs="Arial"/>
                <w:sz w:val="20"/>
              </w:rPr>
              <w:t>Sep</w:t>
            </w:r>
          </w:p>
        </w:tc>
        <w:tc>
          <w:tcPr>
            <w:tcW w:w="1340" w:type="dxa"/>
            <w:tcBorders>
              <w:top w:val="single" w:sz="4" w:space="0" w:color="auto"/>
              <w:bottom w:val="single" w:sz="4" w:space="0" w:color="auto"/>
            </w:tcBorders>
            <w:noWrap/>
            <w:vAlign w:val="center"/>
            <w:hideMark/>
          </w:tcPr>
          <w:p w14:paraId="07BD9661" w14:textId="77777777" w:rsidR="0045093D" w:rsidRPr="0045093D" w:rsidRDefault="0045093D" w:rsidP="002A1BB6">
            <w:pPr>
              <w:tabs>
                <w:tab w:val="left" w:pos="360"/>
              </w:tabs>
              <w:rPr>
                <w:rFonts w:ascii="Arial" w:hAnsi="Arial" w:cs="Arial"/>
                <w:sz w:val="20"/>
              </w:rPr>
            </w:pPr>
            <w:r w:rsidRPr="0045093D">
              <w:rPr>
                <w:rFonts w:ascii="Arial" w:hAnsi="Arial" w:cs="Arial"/>
                <w:sz w:val="20"/>
              </w:rPr>
              <w:t>7:02</w:t>
            </w:r>
          </w:p>
        </w:tc>
        <w:tc>
          <w:tcPr>
            <w:tcW w:w="1340" w:type="dxa"/>
            <w:tcBorders>
              <w:top w:val="single" w:sz="4" w:space="0" w:color="auto"/>
              <w:bottom w:val="single" w:sz="4" w:space="0" w:color="auto"/>
            </w:tcBorders>
            <w:noWrap/>
            <w:vAlign w:val="center"/>
            <w:hideMark/>
          </w:tcPr>
          <w:p w14:paraId="0F3EBA45" w14:textId="77777777" w:rsidR="0045093D" w:rsidRPr="0045093D" w:rsidRDefault="0045093D" w:rsidP="002A1BB6">
            <w:pPr>
              <w:tabs>
                <w:tab w:val="left" w:pos="360"/>
              </w:tabs>
              <w:rPr>
                <w:rFonts w:ascii="Arial" w:hAnsi="Arial" w:cs="Arial"/>
                <w:sz w:val="20"/>
              </w:rPr>
            </w:pPr>
            <w:r w:rsidRPr="0045093D">
              <w:rPr>
                <w:rFonts w:ascii="Arial" w:hAnsi="Arial" w:cs="Arial"/>
                <w:sz w:val="20"/>
              </w:rPr>
              <w:t>19:55</w:t>
            </w:r>
          </w:p>
        </w:tc>
      </w:tr>
      <w:tr w:rsidR="0045093D" w:rsidRPr="0045093D" w14:paraId="26D00CE0" w14:textId="77777777" w:rsidTr="00355B28">
        <w:tc>
          <w:tcPr>
            <w:tcW w:w="1340" w:type="dxa"/>
            <w:tcBorders>
              <w:top w:val="single" w:sz="4" w:space="0" w:color="auto"/>
              <w:bottom w:val="single" w:sz="4" w:space="0" w:color="auto"/>
            </w:tcBorders>
            <w:noWrap/>
            <w:vAlign w:val="center"/>
            <w:hideMark/>
          </w:tcPr>
          <w:p w14:paraId="69D0C636" w14:textId="77777777" w:rsidR="0045093D" w:rsidRPr="0045093D" w:rsidRDefault="0045093D" w:rsidP="002A1BB6">
            <w:pPr>
              <w:tabs>
                <w:tab w:val="left" w:pos="360"/>
              </w:tabs>
              <w:rPr>
                <w:rFonts w:ascii="Arial" w:hAnsi="Arial" w:cs="Arial"/>
                <w:sz w:val="20"/>
              </w:rPr>
            </w:pPr>
            <w:r w:rsidRPr="0045093D">
              <w:rPr>
                <w:rFonts w:ascii="Arial" w:hAnsi="Arial" w:cs="Arial"/>
                <w:sz w:val="20"/>
              </w:rPr>
              <w:t>Oct</w:t>
            </w:r>
          </w:p>
        </w:tc>
        <w:tc>
          <w:tcPr>
            <w:tcW w:w="1340" w:type="dxa"/>
            <w:tcBorders>
              <w:top w:val="single" w:sz="4" w:space="0" w:color="auto"/>
              <w:bottom w:val="single" w:sz="4" w:space="0" w:color="auto"/>
            </w:tcBorders>
            <w:noWrap/>
            <w:vAlign w:val="center"/>
            <w:hideMark/>
          </w:tcPr>
          <w:p w14:paraId="0950F809" w14:textId="77777777" w:rsidR="0045093D" w:rsidRPr="0045093D" w:rsidRDefault="0045093D" w:rsidP="002A1BB6">
            <w:pPr>
              <w:tabs>
                <w:tab w:val="left" w:pos="360"/>
              </w:tabs>
              <w:rPr>
                <w:rFonts w:ascii="Arial" w:hAnsi="Arial" w:cs="Arial"/>
                <w:sz w:val="20"/>
              </w:rPr>
            </w:pPr>
            <w:r w:rsidRPr="0045093D">
              <w:rPr>
                <w:rFonts w:ascii="Arial" w:hAnsi="Arial" w:cs="Arial"/>
                <w:sz w:val="20"/>
              </w:rPr>
              <w:t>7:23</w:t>
            </w:r>
          </w:p>
        </w:tc>
        <w:tc>
          <w:tcPr>
            <w:tcW w:w="1340" w:type="dxa"/>
            <w:tcBorders>
              <w:top w:val="single" w:sz="4" w:space="0" w:color="auto"/>
              <w:bottom w:val="single" w:sz="4" w:space="0" w:color="auto"/>
            </w:tcBorders>
            <w:noWrap/>
            <w:vAlign w:val="center"/>
            <w:hideMark/>
          </w:tcPr>
          <w:p w14:paraId="024832C3" w14:textId="77777777" w:rsidR="0045093D" w:rsidRPr="0045093D" w:rsidRDefault="0045093D" w:rsidP="002A1BB6">
            <w:pPr>
              <w:tabs>
                <w:tab w:val="left" w:pos="360"/>
              </w:tabs>
              <w:rPr>
                <w:rFonts w:ascii="Arial" w:hAnsi="Arial" w:cs="Arial"/>
                <w:sz w:val="20"/>
              </w:rPr>
            </w:pPr>
            <w:r w:rsidRPr="0045093D">
              <w:rPr>
                <w:rFonts w:ascii="Arial" w:hAnsi="Arial" w:cs="Arial"/>
                <w:sz w:val="20"/>
              </w:rPr>
              <w:t>19:13</w:t>
            </w:r>
          </w:p>
        </w:tc>
      </w:tr>
      <w:tr w:rsidR="0045093D" w:rsidRPr="0045093D" w14:paraId="0F1819C5" w14:textId="77777777" w:rsidTr="00355B28">
        <w:tc>
          <w:tcPr>
            <w:tcW w:w="1340" w:type="dxa"/>
            <w:tcBorders>
              <w:top w:val="single" w:sz="4" w:space="0" w:color="auto"/>
              <w:bottom w:val="single" w:sz="4" w:space="0" w:color="auto"/>
            </w:tcBorders>
            <w:noWrap/>
            <w:vAlign w:val="center"/>
            <w:hideMark/>
          </w:tcPr>
          <w:p w14:paraId="168AC366" w14:textId="77777777" w:rsidR="0045093D" w:rsidRPr="0045093D" w:rsidRDefault="0045093D" w:rsidP="002A1BB6">
            <w:pPr>
              <w:tabs>
                <w:tab w:val="left" w:pos="360"/>
              </w:tabs>
              <w:rPr>
                <w:rFonts w:ascii="Arial" w:hAnsi="Arial" w:cs="Arial"/>
                <w:sz w:val="20"/>
              </w:rPr>
            </w:pPr>
            <w:r w:rsidRPr="0045093D">
              <w:rPr>
                <w:rFonts w:ascii="Arial" w:hAnsi="Arial" w:cs="Arial"/>
                <w:sz w:val="20"/>
              </w:rPr>
              <w:t>Nov</w:t>
            </w:r>
          </w:p>
        </w:tc>
        <w:tc>
          <w:tcPr>
            <w:tcW w:w="1340" w:type="dxa"/>
            <w:tcBorders>
              <w:top w:val="single" w:sz="4" w:space="0" w:color="auto"/>
              <w:bottom w:val="single" w:sz="4" w:space="0" w:color="auto"/>
            </w:tcBorders>
            <w:noWrap/>
            <w:vAlign w:val="center"/>
            <w:hideMark/>
          </w:tcPr>
          <w:p w14:paraId="6476D840" w14:textId="77777777" w:rsidR="0045093D" w:rsidRPr="0045093D" w:rsidRDefault="0045093D" w:rsidP="002A1BB6">
            <w:pPr>
              <w:tabs>
                <w:tab w:val="left" w:pos="360"/>
              </w:tabs>
              <w:rPr>
                <w:rFonts w:ascii="Arial" w:hAnsi="Arial" w:cs="Arial"/>
                <w:sz w:val="20"/>
              </w:rPr>
            </w:pPr>
            <w:r w:rsidRPr="0045093D">
              <w:rPr>
                <w:rFonts w:ascii="Arial" w:hAnsi="Arial" w:cs="Arial"/>
                <w:sz w:val="20"/>
              </w:rPr>
              <w:t>7:48</w:t>
            </w:r>
          </w:p>
        </w:tc>
        <w:tc>
          <w:tcPr>
            <w:tcW w:w="1340" w:type="dxa"/>
            <w:tcBorders>
              <w:top w:val="single" w:sz="4" w:space="0" w:color="auto"/>
              <w:bottom w:val="single" w:sz="4" w:space="0" w:color="auto"/>
            </w:tcBorders>
            <w:noWrap/>
            <w:vAlign w:val="center"/>
            <w:hideMark/>
          </w:tcPr>
          <w:p w14:paraId="3E52F1EE" w14:textId="77777777" w:rsidR="0045093D" w:rsidRPr="0045093D" w:rsidRDefault="0045093D" w:rsidP="002A1BB6">
            <w:pPr>
              <w:tabs>
                <w:tab w:val="left" w:pos="360"/>
              </w:tabs>
              <w:rPr>
                <w:rFonts w:ascii="Arial" w:hAnsi="Arial" w:cs="Arial"/>
                <w:sz w:val="20"/>
              </w:rPr>
            </w:pPr>
            <w:r w:rsidRPr="0045093D">
              <w:rPr>
                <w:rFonts w:ascii="Arial" w:hAnsi="Arial" w:cs="Arial"/>
                <w:sz w:val="20"/>
              </w:rPr>
              <w:t>19:36</w:t>
            </w:r>
          </w:p>
        </w:tc>
      </w:tr>
      <w:tr w:rsidR="0045093D" w:rsidRPr="0045093D" w14:paraId="170F7A43" w14:textId="77777777" w:rsidTr="00355B28">
        <w:tc>
          <w:tcPr>
            <w:tcW w:w="1340" w:type="dxa"/>
            <w:tcBorders>
              <w:top w:val="single" w:sz="4" w:space="0" w:color="auto"/>
              <w:bottom w:val="single" w:sz="4" w:space="0" w:color="auto"/>
            </w:tcBorders>
            <w:noWrap/>
            <w:vAlign w:val="center"/>
            <w:hideMark/>
          </w:tcPr>
          <w:p w14:paraId="2AA15A08" w14:textId="77777777" w:rsidR="0045093D" w:rsidRPr="0045093D" w:rsidRDefault="0045093D" w:rsidP="002A1BB6">
            <w:pPr>
              <w:tabs>
                <w:tab w:val="left" w:pos="360"/>
              </w:tabs>
              <w:rPr>
                <w:rFonts w:ascii="Arial" w:hAnsi="Arial" w:cs="Arial"/>
                <w:sz w:val="20"/>
              </w:rPr>
            </w:pPr>
            <w:r w:rsidRPr="0045093D">
              <w:rPr>
                <w:rFonts w:ascii="Arial" w:hAnsi="Arial" w:cs="Arial"/>
                <w:sz w:val="20"/>
              </w:rPr>
              <w:t>Dec</w:t>
            </w:r>
          </w:p>
        </w:tc>
        <w:tc>
          <w:tcPr>
            <w:tcW w:w="1340" w:type="dxa"/>
            <w:tcBorders>
              <w:top w:val="single" w:sz="4" w:space="0" w:color="auto"/>
              <w:bottom w:val="single" w:sz="4" w:space="0" w:color="auto"/>
            </w:tcBorders>
            <w:noWrap/>
            <w:vAlign w:val="center"/>
            <w:hideMark/>
          </w:tcPr>
          <w:p w14:paraId="0B07B8FB" w14:textId="77777777" w:rsidR="0045093D" w:rsidRPr="0045093D" w:rsidRDefault="0045093D" w:rsidP="002A1BB6">
            <w:pPr>
              <w:tabs>
                <w:tab w:val="left" w:pos="360"/>
              </w:tabs>
              <w:rPr>
                <w:rFonts w:ascii="Arial" w:hAnsi="Arial" w:cs="Arial"/>
                <w:sz w:val="20"/>
              </w:rPr>
            </w:pPr>
            <w:r w:rsidRPr="0045093D">
              <w:rPr>
                <w:rFonts w:ascii="Arial" w:hAnsi="Arial" w:cs="Arial"/>
                <w:sz w:val="20"/>
              </w:rPr>
              <w:t>8:16</w:t>
            </w:r>
          </w:p>
        </w:tc>
        <w:tc>
          <w:tcPr>
            <w:tcW w:w="1340" w:type="dxa"/>
            <w:tcBorders>
              <w:top w:val="single" w:sz="4" w:space="0" w:color="auto"/>
              <w:bottom w:val="single" w:sz="4" w:space="0" w:color="auto"/>
            </w:tcBorders>
            <w:noWrap/>
            <w:vAlign w:val="center"/>
            <w:hideMark/>
          </w:tcPr>
          <w:p w14:paraId="42502104" w14:textId="77777777" w:rsidR="0045093D" w:rsidRPr="0045093D" w:rsidRDefault="0045093D" w:rsidP="002A1BB6">
            <w:pPr>
              <w:tabs>
                <w:tab w:val="left" w:pos="360"/>
              </w:tabs>
              <w:rPr>
                <w:rFonts w:ascii="Arial" w:hAnsi="Arial" w:cs="Arial"/>
                <w:sz w:val="20"/>
              </w:rPr>
            </w:pPr>
            <w:r w:rsidRPr="0045093D">
              <w:rPr>
                <w:rFonts w:ascii="Arial" w:hAnsi="Arial" w:cs="Arial"/>
                <w:sz w:val="20"/>
              </w:rPr>
              <w:t>18:19</w:t>
            </w:r>
          </w:p>
        </w:tc>
      </w:tr>
    </w:tbl>
    <w:p w14:paraId="47D20DB8" w14:textId="77777777" w:rsidR="0045093D" w:rsidRPr="0045093D" w:rsidRDefault="0045093D" w:rsidP="0045093D">
      <w:pPr>
        <w:tabs>
          <w:tab w:val="left" w:pos="360"/>
        </w:tabs>
        <w:rPr>
          <w:rFonts w:ascii="Arial" w:hAnsi="Arial" w:cs="Arial"/>
          <w:sz w:val="20"/>
        </w:rPr>
      </w:pPr>
    </w:p>
    <w:p w14:paraId="60651A38" w14:textId="77777777" w:rsidR="0045093D" w:rsidRPr="0045093D" w:rsidRDefault="0045093D" w:rsidP="0045093D">
      <w:pPr>
        <w:tabs>
          <w:tab w:val="left" w:pos="360"/>
        </w:tabs>
        <w:rPr>
          <w:rFonts w:ascii="Arial" w:hAnsi="Arial" w:cs="Arial"/>
          <w:sz w:val="20"/>
        </w:rPr>
      </w:pPr>
      <w:proofErr w:type="spellStart"/>
      <w:r w:rsidRPr="0045093D">
        <w:rPr>
          <w:rFonts w:ascii="Arial" w:hAnsi="Arial" w:cs="Arial"/>
          <w:i/>
          <w:sz w:val="20"/>
        </w:rPr>
        <w:t>d_n_da_du</w:t>
      </w:r>
      <w:proofErr w:type="spellEnd"/>
      <w:r w:rsidRPr="0045093D">
        <w:rPr>
          <w:rFonts w:ascii="Arial" w:hAnsi="Arial" w:cs="Arial"/>
          <w:sz w:val="20"/>
        </w:rPr>
        <w:t xml:space="preserve">: indicates whether each image was captured during the day, night, dawn, or dusk. Dawn and dusk were classified as the time one hour before and one hour after sunrise (dawn) or sunset (dusk) using the </w:t>
      </w:r>
      <w:proofErr w:type="spellStart"/>
      <w:r w:rsidRPr="0045093D">
        <w:rPr>
          <w:rFonts w:ascii="Arial" w:hAnsi="Arial" w:cs="Arial"/>
          <w:i/>
          <w:sz w:val="20"/>
        </w:rPr>
        <w:t>day_night</w:t>
      </w:r>
      <w:proofErr w:type="spellEnd"/>
      <w:r w:rsidRPr="0045093D">
        <w:rPr>
          <w:rFonts w:ascii="Arial" w:hAnsi="Arial" w:cs="Arial"/>
          <w:i/>
          <w:sz w:val="20"/>
        </w:rPr>
        <w:t xml:space="preserve"> </w:t>
      </w:r>
      <w:r w:rsidRPr="0045093D">
        <w:rPr>
          <w:rFonts w:ascii="Arial" w:hAnsi="Arial" w:cs="Arial"/>
          <w:sz w:val="20"/>
        </w:rPr>
        <w:t>sunrise and sunset times.</w:t>
      </w:r>
    </w:p>
    <w:p w14:paraId="30C31DED" w14:textId="77777777" w:rsidR="00C57C41" w:rsidRDefault="00C57C41" w:rsidP="0045093D">
      <w:pPr>
        <w:tabs>
          <w:tab w:val="left" w:pos="360"/>
        </w:tabs>
        <w:rPr>
          <w:rFonts w:ascii="Arial" w:hAnsi="Arial" w:cs="Arial"/>
          <w:i/>
          <w:sz w:val="20"/>
        </w:rPr>
      </w:pPr>
    </w:p>
    <w:p w14:paraId="21ABB009" w14:textId="54AA9FD9" w:rsidR="0045093D" w:rsidRPr="0045093D" w:rsidRDefault="0045093D" w:rsidP="0045093D">
      <w:pPr>
        <w:tabs>
          <w:tab w:val="left" w:pos="360"/>
        </w:tabs>
        <w:rPr>
          <w:rFonts w:ascii="Arial" w:hAnsi="Arial" w:cs="Arial"/>
          <w:sz w:val="20"/>
        </w:rPr>
      </w:pPr>
      <w:proofErr w:type="spellStart"/>
      <w:r w:rsidRPr="0045093D">
        <w:rPr>
          <w:rFonts w:ascii="Arial" w:hAnsi="Arial" w:cs="Arial"/>
          <w:i/>
          <w:sz w:val="20"/>
        </w:rPr>
        <w:t>number_indiv</w:t>
      </w:r>
      <w:proofErr w:type="spellEnd"/>
      <w:r w:rsidRPr="0045093D">
        <w:rPr>
          <w:rFonts w:ascii="Arial" w:hAnsi="Arial" w:cs="Arial"/>
          <w:sz w:val="20"/>
        </w:rPr>
        <w:t>: indicates the number of individuals captured in each image.</w:t>
      </w:r>
    </w:p>
    <w:p w14:paraId="528D0D01" w14:textId="77777777" w:rsidR="0045093D" w:rsidRPr="0045093D" w:rsidRDefault="0045093D" w:rsidP="0045093D">
      <w:pPr>
        <w:tabs>
          <w:tab w:val="left" w:pos="360"/>
        </w:tabs>
        <w:rPr>
          <w:rFonts w:ascii="Arial" w:hAnsi="Arial" w:cs="Arial"/>
          <w:sz w:val="20"/>
        </w:rPr>
      </w:pPr>
      <w:r w:rsidRPr="0045093D">
        <w:rPr>
          <w:rFonts w:ascii="Arial" w:hAnsi="Arial" w:cs="Arial"/>
          <w:i/>
          <w:sz w:val="20"/>
        </w:rPr>
        <w:t>group</w:t>
      </w:r>
      <w:r w:rsidRPr="0045093D">
        <w:rPr>
          <w:rFonts w:ascii="Arial" w:hAnsi="Arial" w:cs="Arial"/>
          <w:sz w:val="20"/>
        </w:rPr>
        <w:t>: indicates whether the animals in the image were in a group. Images containing ≥ 2 mammals of the same species were classified as belonging to a group (indicated as yes). Images containing only 1 mammal from a species were classified as not belonging to a group (indicated as no).</w:t>
      </w:r>
    </w:p>
    <w:p w14:paraId="20794A64" w14:textId="77777777" w:rsidR="00C57C41" w:rsidRDefault="00C57C41" w:rsidP="0045093D">
      <w:pPr>
        <w:tabs>
          <w:tab w:val="left" w:pos="360"/>
        </w:tabs>
        <w:rPr>
          <w:rFonts w:ascii="Arial" w:hAnsi="Arial" w:cs="Arial"/>
          <w:i/>
          <w:sz w:val="20"/>
        </w:rPr>
      </w:pPr>
    </w:p>
    <w:p w14:paraId="0838C100" w14:textId="485FDB9F" w:rsidR="0045093D" w:rsidRPr="0045093D" w:rsidRDefault="0045093D" w:rsidP="0045093D">
      <w:pPr>
        <w:tabs>
          <w:tab w:val="left" w:pos="360"/>
        </w:tabs>
        <w:rPr>
          <w:rFonts w:ascii="Arial" w:hAnsi="Arial" w:cs="Arial"/>
          <w:sz w:val="20"/>
        </w:rPr>
      </w:pPr>
      <w:proofErr w:type="spellStart"/>
      <w:r w:rsidRPr="0045093D">
        <w:rPr>
          <w:rFonts w:ascii="Arial" w:hAnsi="Arial" w:cs="Arial"/>
          <w:i/>
          <w:sz w:val="20"/>
        </w:rPr>
        <w:t>CameraTrapDays</w:t>
      </w:r>
      <w:proofErr w:type="spellEnd"/>
      <w:r w:rsidRPr="0045093D">
        <w:rPr>
          <w:rFonts w:ascii="Arial" w:hAnsi="Arial" w:cs="Arial"/>
          <w:sz w:val="20"/>
        </w:rPr>
        <w:t xml:space="preserve">: indicates the number of days each particular camera was active and recording data. This column is only available in the station information worksheet. </w:t>
      </w:r>
    </w:p>
    <w:p w14:paraId="0450C41E" w14:textId="77777777" w:rsidR="0045093D" w:rsidRPr="0045093D" w:rsidRDefault="0045093D" w:rsidP="0045093D">
      <w:pPr>
        <w:tabs>
          <w:tab w:val="left" w:pos="360"/>
        </w:tabs>
        <w:rPr>
          <w:rFonts w:ascii="Arial" w:hAnsi="Arial" w:cs="Arial"/>
          <w:sz w:val="20"/>
        </w:rPr>
      </w:pPr>
    </w:p>
    <w:p w14:paraId="29805F55" w14:textId="7513136F" w:rsidR="0045093D" w:rsidRPr="00824D2B" w:rsidRDefault="00824D2B" w:rsidP="0045093D">
      <w:pPr>
        <w:tabs>
          <w:tab w:val="left" w:pos="360"/>
        </w:tabs>
        <w:rPr>
          <w:rFonts w:ascii="Arial" w:hAnsi="Arial" w:cs="Arial"/>
          <w:b/>
          <w:bCs/>
          <w:sz w:val="20"/>
        </w:rPr>
      </w:pPr>
      <w:r w:rsidRPr="00824D2B">
        <w:rPr>
          <w:rFonts w:ascii="Arial" w:hAnsi="Arial" w:cs="Arial"/>
          <w:b/>
          <w:bCs/>
          <w:sz w:val="20"/>
        </w:rPr>
        <w:t>References</w:t>
      </w:r>
    </w:p>
    <w:p w14:paraId="3CD60EB4" w14:textId="68D425A3" w:rsidR="0045093D" w:rsidRPr="0045093D" w:rsidRDefault="0045093D" w:rsidP="0045093D">
      <w:pPr>
        <w:ind w:left="360" w:hanging="360"/>
        <w:rPr>
          <w:rFonts w:ascii="Arial" w:hAnsi="Arial" w:cs="Arial"/>
          <w:sz w:val="20"/>
        </w:rPr>
      </w:pPr>
      <w:proofErr w:type="spellStart"/>
      <w:r w:rsidRPr="0045093D">
        <w:rPr>
          <w:rFonts w:ascii="Arial" w:hAnsi="Arial" w:cs="Arial"/>
          <w:sz w:val="20"/>
          <w:shd w:val="clear" w:color="auto" w:fill="FFFFFF"/>
        </w:rPr>
        <w:t>Bozek</w:t>
      </w:r>
      <w:proofErr w:type="spellEnd"/>
      <w:r w:rsidRPr="0045093D">
        <w:rPr>
          <w:rFonts w:ascii="Arial" w:hAnsi="Arial" w:cs="Arial"/>
          <w:sz w:val="20"/>
          <w:shd w:val="clear" w:color="auto" w:fill="FFFFFF"/>
        </w:rPr>
        <w:t xml:space="preserve"> CK, </w:t>
      </w:r>
      <w:proofErr w:type="spellStart"/>
      <w:r w:rsidRPr="0045093D">
        <w:rPr>
          <w:rFonts w:ascii="Arial" w:hAnsi="Arial" w:cs="Arial"/>
          <w:sz w:val="20"/>
          <w:shd w:val="clear" w:color="auto" w:fill="FFFFFF"/>
        </w:rPr>
        <w:t>Prange</w:t>
      </w:r>
      <w:proofErr w:type="spellEnd"/>
      <w:r w:rsidRPr="0045093D">
        <w:rPr>
          <w:rFonts w:ascii="Arial" w:hAnsi="Arial" w:cs="Arial"/>
          <w:sz w:val="20"/>
          <w:shd w:val="clear" w:color="auto" w:fill="FFFFFF"/>
        </w:rPr>
        <w:t xml:space="preserve"> S, </w:t>
      </w:r>
      <w:r w:rsidR="00824D2B">
        <w:rPr>
          <w:rFonts w:ascii="Arial" w:hAnsi="Arial" w:cs="Arial"/>
          <w:sz w:val="20"/>
          <w:shd w:val="clear" w:color="auto" w:fill="FFFFFF"/>
        </w:rPr>
        <w:t xml:space="preserve">and </w:t>
      </w:r>
      <w:r w:rsidRPr="0045093D">
        <w:rPr>
          <w:rFonts w:ascii="Arial" w:hAnsi="Arial" w:cs="Arial"/>
          <w:sz w:val="20"/>
          <w:shd w:val="clear" w:color="auto" w:fill="FFFFFF"/>
        </w:rPr>
        <w:t>Gehrt SD. 2007. The influence of anthropogenic resources on multi-scale habitat selection by raccoons. Urban Ecosystems. 10:413-425.</w:t>
      </w:r>
    </w:p>
    <w:p w14:paraId="7AFEEC86" w14:textId="615643FC" w:rsidR="0045093D" w:rsidRPr="0045093D" w:rsidRDefault="0045093D" w:rsidP="0045093D">
      <w:pPr>
        <w:ind w:left="360" w:hanging="360"/>
        <w:rPr>
          <w:rFonts w:ascii="Arial" w:hAnsi="Arial" w:cs="Arial"/>
          <w:sz w:val="20"/>
        </w:rPr>
      </w:pPr>
      <w:r w:rsidRPr="0045093D">
        <w:rPr>
          <w:rFonts w:ascii="Arial" w:hAnsi="Arial" w:cs="Arial"/>
          <w:sz w:val="20"/>
        </w:rPr>
        <w:t xml:space="preserve">Burton AC, Neilson E, Moreira D, Ladle A, </w:t>
      </w:r>
      <w:proofErr w:type="spellStart"/>
      <w:r w:rsidRPr="0045093D">
        <w:rPr>
          <w:rFonts w:ascii="Arial" w:hAnsi="Arial" w:cs="Arial"/>
          <w:sz w:val="20"/>
        </w:rPr>
        <w:t>Steenweg</w:t>
      </w:r>
      <w:proofErr w:type="spellEnd"/>
      <w:r w:rsidRPr="0045093D">
        <w:rPr>
          <w:rFonts w:ascii="Arial" w:hAnsi="Arial" w:cs="Arial"/>
          <w:sz w:val="20"/>
        </w:rPr>
        <w:t xml:space="preserve"> R, Fisher JT, Bayne E, </w:t>
      </w:r>
      <w:r w:rsidR="00824D2B">
        <w:rPr>
          <w:rFonts w:ascii="Arial" w:hAnsi="Arial" w:cs="Arial"/>
          <w:sz w:val="20"/>
        </w:rPr>
        <w:t xml:space="preserve">and </w:t>
      </w:r>
      <w:r w:rsidRPr="0045093D">
        <w:rPr>
          <w:rFonts w:ascii="Arial" w:hAnsi="Arial" w:cs="Arial"/>
          <w:sz w:val="20"/>
        </w:rPr>
        <w:t>Boutin S. 2015. Wildlife camera trapping: A review and recommendations for linking surveys to ecological processes. The Journal of Applied Ecology. 52:675-685.</w:t>
      </w:r>
    </w:p>
    <w:p w14:paraId="20C4C86B" w14:textId="77777777" w:rsidR="0045093D" w:rsidRPr="0045093D" w:rsidRDefault="0045093D" w:rsidP="0045093D">
      <w:pPr>
        <w:ind w:left="360" w:hanging="360"/>
        <w:rPr>
          <w:rFonts w:ascii="Arial" w:hAnsi="Arial" w:cs="Arial"/>
          <w:sz w:val="20"/>
        </w:rPr>
      </w:pPr>
      <w:bookmarkStart w:id="9" w:name="_Hlk109060240"/>
      <w:bookmarkStart w:id="10" w:name="_Hlk109060344"/>
      <w:proofErr w:type="spellStart"/>
      <w:r w:rsidRPr="0045093D">
        <w:rPr>
          <w:rFonts w:ascii="Arial" w:hAnsi="Arial" w:cs="Arial"/>
          <w:sz w:val="20"/>
        </w:rPr>
        <w:t>Butfiloski</w:t>
      </w:r>
      <w:proofErr w:type="spellEnd"/>
      <w:r w:rsidRPr="0045093D">
        <w:rPr>
          <w:rFonts w:ascii="Arial" w:hAnsi="Arial" w:cs="Arial"/>
          <w:sz w:val="20"/>
        </w:rPr>
        <w:t xml:space="preserve"> J and Baker B. 2020</w:t>
      </w:r>
      <w:bookmarkEnd w:id="9"/>
      <w:r w:rsidRPr="0045093D">
        <w:rPr>
          <w:rFonts w:ascii="Arial" w:hAnsi="Arial" w:cs="Arial"/>
          <w:sz w:val="20"/>
        </w:rPr>
        <w:t xml:space="preserve">. Coyote biology and control in South Carolina. South Carolina Department of Natural Resources. </w:t>
      </w:r>
      <w:hyperlink r:id="rId39" w:history="1">
        <w:r w:rsidRPr="0045093D">
          <w:rPr>
            <w:rStyle w:val="Hyperlink"/>
            <w:rFonts w:ascii="Arial" w:hAnsi="Arial" w:cs="Arial"/>
            <w:sz w:val="20"/>
          </w:rPr>
          <w:t>https://www.dnr.sc.gov/wildlife/coyote/coyoteinfo.pdf</w:t>
        </w:r>
      </w:hyperlink>
    </w:p>
    <w:bookmarkEnd w:id="10"/>
    <w:p w14:paraId="38496E8A" w14:textId="77777777" w:rsidR="0045093D" w:rsidRPr="0045093D" w:rsidRDefault="0045093D" w:rsidP="0045093D">
      <w:pPr>
        <w:ind w:left="360" w:hanging="360"/>
        <w:rPr>
          <w:rFonts w:ascii="Arial" w:hAnsi="Arial" w:cs="Arial"/>
          <w:sz w:val="20"/>
        </w:rPr>
      </w:pPr>
      <w:r w:rsidRPr="0045093D">
        <w:rPr>
          <w:rFonts w:ascii="Arial" w:hAnsi="Arial" w:cs="Arial"/>
          <w:sz w:val="20"/>
        </w:rPr>
        <w:t xml:space="preserve">Charleston County Public Library. 2021. South Carolina's war against beasts of prey, 1693–1790. Charleston Time Machine. Retrieved June 22, 2022, from </w:t>
      </w:r>
      <w:hyperlink r:id="rId40" w:history="1">
        <w:r w:rsidRPr="0045093D">
          <w:rPr>
            <w:rStyle w:val="Hyperlink"/>
            <w:rFonts w:ascii="Arial" w:hAnsi="Arial" w:cs="Arial"/>
            <w:sz w:val="20"/>
          </w:rPr>
          <w:t>https://www.ccpl.org/charleston-time-machine/south-carolinas-war-against-beasts-prey-1693-1790</w:t>
        </w:r>
      </w:hyperlink>
    </w:p>
    <w:p w14:paraId="74226A6A" w14:textId="252E6683" w:rsidR="0045093D" w:rsidRPr="0045093D" w:rsidRDefault="0045093D" w:rsidP="0045093D">
      <w:pPr>
        <w:ind w:left="360" w:hanging="360"/>
        <w:rPr>
          <w:rFonts w:ascii="Arial" w:hAnsi="Arial" w:cs="Arial"/>
          <w:sz w:val="20"/>
          <w:shd w:val="clear" w:color="auto" w:fill="FFFFFF"/>
        </w:rPr>
      </w:pPr>
      <w:r w:rsidRPr="0045093D">
        <w:rPr>
          <w:rFonts w:ascii="Arial" w:hAnsi="Arial" w:cs="Arial"/>
          <w:sz w:val="20"/>
          <w:shd w:val="clear" w:color="auto" w:fill="FFFFFF"/>
        </w:rPr>
        <w:t xml:space="preserve">Chang W, Cheng J, Allaire J, Sievert C, </w:t>
      </w:r>
      <w:proofErr w:type="spellStart"/>
      <w:r w:rsidRPr="0045093D">
        <w:rPr>
          <w:rFonts w:ascii="Arial" w:hAnsi="Arial" w:cs="Arial"/>
          <w:sz w:val="20"/>
          <w:shd w:val="clear" w:color="auto" w:fill="FFFFFF"/>
        </w:rPr>
        <w:t>Schloerke</w:t>
      </w:r>
      <w:proofErr w:type="spellEnd"/>
      <w:r w:rsidRPr="0045093D">
        <w:rPr>
          <w:rFonts w:ascii="Arial" w:hAnsi="Arial" w:cs="Arial"/>
          <w:sz w:val="20"/>
          <w:shd w:val="clear" w:color="auto" w:fill="FFFFFF"/>
        </w:rPr>
        <w:t xml:space="preserve"> B, Xie Y, Allen J, McPherson J, </w:t>
      </w:r>
      <w:proofErr w:type="spellStart"/>
      <w:r w:rsidRPr="0045093D">
        <w:rPr>
          <w:rFonts w:ascii="Arial" w:hAnsi="Arial" w:cs="Arial"/>
          <w:sz w:val="20"/>
          <w:shd w:val="clear" w:color="auto" w:fill="FFFFFF"/>
        </w:rPr>
        <w:t>Dipert</w:t>
      </w:r>
      <w:proofErr w:type="spellEnd"/>
      <w:r w:rsidRPr="0045093D">
        <w:rPr>
          <w:rFonts w:ascii="Arial" w:hAnsi="Arial" w:cs="Arial"/>
          <w:sz w:val="20"/>
          <w:shd w:val="clear" w:color="auto" w:fill="FFFFFF"/>
        </w:rPr>
        <w:t xml:space="preserve"> A, </w:t>
      </w:r>
      <w:r w:rsidR="00824D2B">
        <w:rPr>
          <w:rFonts w:ascii="Arial" w:hAnsi="Arial" w:cs="Arial"/>
          <w:sz w:val="20"/>
          <w:shd w:val="clear" w:color="auto" w:fill="FFFFFF"/>
        </w:rPr>
        <w:t xml:space="preserve">and </w:t>
      </w:r>
      <w:r w:rsidRPr="0045093D">
        <w:rPr>
          <w:rFonts w:ascii="Arial" w:hAnsi="Arial" w:cs="Arial"/>
          <w:sz w:val="20"/>
          <w:shd w:val="clear" w:color="auto" w:fill="FFFFFF"/>
        </w:rPr>
        <w:t xml:space="preserve">Borges B. 2022. shiny: Web Application Framework for R. R package version 1.7.4. </w:t>
      </w:r>
      <w:hyperlink r:id="rId41" w:history="1">
        <w:r w:rsidRPr="0045093D">
          <w:rPr>
            <w:rStyle w:val="Hyperlink"/>
            <w:rFonts w:ascii="Arial" w:hAnsi="Arial" w:cs="Arial"/>
            <w:sz w:val="20"/>
            <w:shd w:val="clear" w:color="auto" w:fill="FFFFFF"/>
          </w:rPr>
          <w:t>https://CRAN.R-project.org/package=shiny</w:t>
        </w:r>
      </w:hyperlink>
      <w:r w:rsidRPr="0045093D">
        <w:rPr>
          <w:rFonts w:ascii="Arial" w:hAnsi="Arial" w:cs="Arial"/>
          <w:sz w:val="20"/>
          <w:shd w:val="clear" w:color="auto" w:fill="FFFFFF"/>
        </w:rPr>
        <w:t xml:space="preserve"> </w:t>
      </w:r>
    </w:p>
    <w:p w14:paraId="67594CE1" w14:textId="2672E0EF" w:rsidR="0045093D" w:rsidRPr="0045093D" w:rsidRDefault="0045093D" w:rsidP="0045093D">
      <w:pPr>
        <w:ind w:left="360" w:hanging="360"/>
        <w:rPr>
          <w:rFonts w:ascii="Arial" w:hAnsi="Arial" w:cs="Arial"/>
          <w:sz w:val="20"/>
          <w:shd w:val="clear" w:color="auto" w:fill="FFFFFF"/>
        </w:rPr>
      </w:pPr>
      <w:proofErr w:type="spellStart"/>
      <w:r w:rsidRPr="0045093D">
        <w:rPr>
          <w:rFonts w:ascii="Arial" w:hAnsi="Arial" w:cs="Arial"/>
          <w:sz w:val="20"/>
          <w:shd w:val="clear" w:color="auto" w:fill="FFFFFF"/>
        </w:rPr>
        <w:t>DeGregorio</w:t>
      </w:r>
      <w:proofErr w:type="spellEnd"/>
      <w:r w:rsidRPr="0045093D">
        <w:rPr>
          <w:rFonts w:ascii="Arial" w:hAnsi="Arial" w:cs="Arial"/>
          <w:sz w:val="20"/>
          <w:shd w:val="clear" w:color="auto" w:fill="FFFFFF"/>
        </w:rPr>
        <w:t xml:space="preserve"> BA, Gale C, Lassiter EV, Massey A, Roberts CP, and </w:t>
      </w:r>
      <w:proofErr w:type="spellStart"/>
      <w:r w:rsidRPr="0045093D">
        <w:rPr>
          <w:rFonts w:ascii="Arial" w:hAnsi="Arial" w:cs="Arial"/>
          <w:sz w:val="20"/>
          <w:shd w:val="clear" w:color="auto" w:fill="FFFFFF"/>
        </w:rPr>
        <w:t>Veon</w:t>
      </w:r>
      <w:proofErr w:type="spellEnd"/>
      <w:r w:rsidRPr="0045093D">
        <w:rPr>
          <w:rFonts w:ascii="Arial" w:hAnsi="Arial" w:cs="Arial"/>
          <w:sz w:val="20"/>
          <w:shd w:val="clear" w:color="auto" w:fill="FFFFFF"/>
        </w:rPr>
        <w:t xml:space="preserve"> JT. 2021. Nine</w:t>
      </w:r>
      <w:r w:rsidRPr="0045093D">
        <w:rPr>
          <w:rFonts w:ascii="Cambria Math" w:hAnsi="Cambria Math" w:cs="Cambria Math"/>
          <w:sz w:val="20"/>
          <w:shd w:val="clear" w:color="auto" w:fill="FFFFFF"/>
        </w:rPr>
        <w:t>‐</w:t>
      </w:r>
      <w:r w:rsidRPr="0045093D">
        <w:rPr>
          <w:rFonts w:ascii="Arial" w:hAnsi="Arial" w:cs="Arial"/>
          <w:sz w:val="20"/>
          <w:shd w:val="clear" w:color="auto" w:fill="FFFFFF"/>
        </w:rPr>
        <w:t>banded armadillo (</w:t>
      </w:r>
      <w:proofErr w:type="spellStart"/>
      <w:r w:rsidRPr="0045093D">
        <w:rPr>
          <w:rFonts w:ascii="Arial" w:hAnsi="Arial" w:cs="Arial"/>
          <w:i/>
          <w:sz w:val="20"/>
          <w:shd w:val="clear" w:color="auto" w:fill="FFFFFF"/>
        </w:rPr>
        <w:t>Dasypus</w:t>
      </w:r>
      <w:proofErr w:type="spellEnd"/>
      <w:r w:rsidRPr="0045093D">
        <w:rPr>
          <w:rFonts w:ascii="Arial" w:hAnsi="Arial" w:cs="Arial"/>
          <w:i/>
          <w:sz w:val="20"/>
          <w:shd w:val="clear" w:color="auto" w:fill="FFFFFF"/>
        </w:rPr>
        <w:t xml:space="preserve"> </w:t>
      </w:r>
      <w:proofErr w:type="spellStart"/>
      <w:r w:rsidRPr="0045093D">
        <w:rPr>
          <w:rFonts w:ascii="Arial" w:hAnsi="Arial" w:cs="Arial"/>
          <w:i/>
          <w:sz w:val="20"/>
          <w:shd w:val="clear" w:color="auto" w:fill="FFFFFF"/>
        </w:rPr>
        <w:t>novemcinctus</w:t>
      </w:r>
      <w:proofErr w:type="spellEnd"/>
      <w:r w:rsidRPr="0045093D">
        <w:rPr>
          <w:rFonts w:ascii="Arial" w:hAnsi="Arial" w:cs="Arial"/>
          <w:sz w:val="20"/>
          <w:shd w:val="clear" w:color="auto" w:fill="FFFFFF"/>
        </w:rPr>
        <w:t>) activity patterns are influenced by human activity. Ecology and Evolution. 11:15874-15881.</w:t>
      </w:r>
    </w:p>
    <w:p w14:paraId="67E754FD" w14:textId="03AB7B01" w:rsidR="0045093D" w:rsidRPr="0045093D" w:rsidRDefault="0045093D" w:rsidP="0045093D">
      <w:pPr>
        <w:ind w:left="360" w:hanging="360"/>
        <w:rPr>
          <w:rFonts w:ascii="Arial" w:hAnsi="Arial" w:cs="Arial"/>
          <w:sz w:val="20"/>
          <w:shd w:val="clear" w:color="auto" w:fill="FFFFFF"/>
        </w:rPr>
      </w:pPr>
      <w:proofErr w:type="spellStart"/>
      <w:r w:rsidRPr="0045093D">
        <w:rPr>
          <w:rFonts w:ascii="Arial" w:hAnsi="Arial" w:cs="Arial"/>
          <w:sz w:val="20"/>
          <w:shd w:val="clear" w:color="auto" w:fill="FFFFFF"/>
        </w:rPr>
        <w:t>Fattebert</w:t>
      </w:r>
      <w:proofErr w:type="spellEnd"/>
      <w:r w:rsidRPr="0045093D">
        <w:rPr>
          <w:rFonts w:ascii="Arial" w:hAnsi="Arial" w:cs="Arial"/>
          <w:sz w:val="20"/>
          <w:shd w:val="clear" w:color="auto" w:fill="FFFFFF"/>
        </w:rPr>
        <w:t xml:space="preserve"> J, </w:t>
      </w:r>
      <w:proofErr w:type="spellStart"/>
      <w:r w:rsidRPr="0045093D">
        <w:rPr>
          <w:rFonts w:ascii="Arial" w:hAnsi="Arial" w:cs="Arial"/>
          <w:sz w:val="20"/>
          <w:shd w:val="clear" w:color="auto" w:fill="FFFFFF"/>
        </w:rPr>
        <w:t>Morelle</w:t>
      </w:r>
      <w:proofErr w:type="spellEnd"/>
      <w:r w:rsidRPr="0045093D">
        <w:rPr>
          <w:rFonts w:ascii="Arial" w:hAnsi="Arial" w:cs="Arial"/>
          <w:sz w:val="20"/>
          <w:shd w:val="clear" w:color="auto" w:fill="FFFFFF"/>
        </w:rPr>
        <w:t xml:space="preserve"> K, </w:t>
      </w:r>
      <w:proofErr w:type="spellStart"/>
      <w:r w:rsidRPr="0045093D">
        <w:rPr>
          <w:rFonts w:ascii="Arial" w:hAnsi="Arial" w:cs="Arial"/>
          <w:sz w:val="20"/>
          <w:shd w:val="clear" w:color="auto" w:fill="FFFFFF"/>
        </w:rPr>
        <w:t>Jurkiewicz</w:t>
      </w:r>
      <w:proofErr w:type="spellEnd"/>
      <w:r w:rsidRPr="0045093D">
        <w:rPr>
          <w:rFonts w:ascii="Arial" w:hAnsi="Arial" w:cs="Arial"/>
          <w:sz w:val="20"/>
          <w:shd w:val="clear" w:color="auto" w:fill="FFFFFF"/>
        </w:rPr>
        <w:t xml:space="preserve"> J, </w:t>
      </w:r>
      <w:proofErr w:type="spellStart"/>
      <w:r w:rsidRPr="0045093D">
        <w:rPr>
          <w:rFonts w:ascii="Arial" w:hAnsi="Arial" w:cs="Arial"/>
          <w:sz w:val="20"/>
          <w:shd w:val="clear" w:color="auto" w:fill="FFFFFF"/>
        </w:rPr>
        <w:t>Ukalska</w:t>
      </w:r>
      <w:proofErr w:type="spellEnd"/>
      <w:r w:rsidRPr="0045093D">
        <w:rPr>
          <w:rFonts w:ascii="Arial" w:hAnsi="Arial" w:cs="Arial"/>
          <w:sz w:val="20"/>
          <w:shd w:val="clear" w:color="auto" w:fill="FFFFFF"/>
        </w:rPr>
        <w:t xml:space="preserve"> J, </w:t>
      </w:r>
      <w:r w:rsidR="00824D2B">
        <w:rPr>
          <w:rFonts w:ascii="Arial" w:hAnsi="Arial" w:cs="Arial"/>
          <w:sz w:val="20"/>
          <w:shd w:val="clear" w:color="auto" w:fill="FFFFFF"/>
        </w:rPr>
        <w:t xml:space="preserve">and </w:t>
      </w:r>
      <w:r w:rsidRPr="0045093D">
        <w:rPr>
          <w:rFonts w:ascii="Arial" w:hAnsi="Arial" w:cs="Arial"/>
          <w:sz w:val="20"/>
          <w:shd w:val="clear" w:color="auto" w:fill="FFFFFF"/>
        </w:rPr>
        <w:t>Borkowski J. 2019. Safety first: Seasonal and diel habitat selection patterns by red deer in a contrasted landscape. Journal of Zoology. 308:111-120.</w:t>
      </w:r>
    </w:p>
    <w:p w14:paraId="30B4546A" w14:textId="1717D8F1" w:rsidR="0045093D" w:rsidRPr="0045093D" w:rsidRDefault="0045093D" w:rsidP="0045093D">
      <w:pPr>
        <w:ind w:left="360" w:hanging="360"/>
        <w:rPr>
          <w:rFonts w:ascii="Arial" w:hAnsi="Arial" w:cs="Arial"/>
          <w:sz w:val="20"/>
          <w:shd w:val="clear" w:color="auto" w:fill="FFFFFF"/>
        </w:rPr>
      </w:pPr>
      <w:bookmarkStart w:id="11" w:name="_Hlk109060355"/>
      <w:r w:rsidRPr="0045093D">
        <w:rPr>
          <w:rFonts w:ascii="Arial" w:hAnsi="Arial" w:cs="Arial"/>
          <w:sz w:val="20"/>
          <w:shd w:val="clear" w:color="auto" w:fill="FFFFFF"/>
        </w:rPr>
        <w:t xml:space="preserve">Gaynor KM, </w:t>
      </w:r>
      <w:proofErr w:type="spellStart"/>
      <w:r w:rsidRPr="0045093D">
        <w:rPr>
          <w:rFonts w:ascii="Arial" w:hAnsi="Arial" w:cs="Arial"/>
          <w:sz w:val="20"/>
          <w:shd w:val="clear" w:color="auto" w:fill="FFFFFF"/>
        </w:rPr>
        <w:t>Hojnowski</w:t>
      </w:r>
      <w:proofErr w:type="spellEnd"/>
      <w:r w:rsidRPr="0045093D">
        <w:rPr>
          <w:rFonts w:ascii="Arial" w:hAnsi="Arial" w:cs="Arial"/>
          <w:sz w:val="20"/>
          <w:shd w:val="clear" w:color="auto" w:fill="FFFFFF"/>
        </w:rPr>
        <w:t xml:space="preserve"> CE, Carter NH, </w:t>
      </w:r>
      <w:r w:rsidR="00824D2B">
        <w:rPr>
          <w:rFonts w:ascii="Arial" w:hAnsi="Arial" w:cs="Arial"/>
          <w:sz w:val="20"/>
          <w:shd w:val="clear" w:color="auto" w:fill="FFFFFF"/>
        </w:rPr>
        <w:t xml:space="preserve">and </w:t>
      </w:r>
      <w:proofErr w:type="spellStart"/>
      <w:r w:rsidRPr="0045093D">
        <w:rPr>
          <w:rFonts w:ascii="Arial" w:hAnsi="Arial" w:cs="Arial"/>
          <w:sz w:val="20"/>
          <w:shd w:val="clear" w:color="auto" w:fill="FFFFFF"/>
        </w:rPr>
        <w:t>Brashares</w:t>
      </w:r>
      <w:proofErr w:type="spellEnd"/>
      <w:r w:rsidRPr="0045093D">
        <w:rPr>
          <w:rFonts w:ascii="Arial" w:hAnsi="Arial" w:cs="Arial"/>
          <w:sz w:val="20"/>
          <w:shd w:val="clear" w:color="auto" w:fill="FFFFFF"/>
        </w:rPr>
        <w:t xml:space="preserve"> JS. 2018. The influence of human disturbance on wildlife nocturnality. Science. 360:1232-1235.</w:t>
      </w:r>
    </w:p>
    <w:bookmarkEnd w:id="11"/>
    <w:p w14:paraId="11172C92" w14:textId="77777777" w:rsidR="0045093D" w:rsidRPr="0045093D" w:rsidRDefault="0045093D" w:rsidP="0045093D">
      <w:pPr>
        <w:ind w:left="360" w:hanging="360"/>
        <w:rPr>
          <w:rFonts w:ascii="Arial" w:hAnsi="Arial" w:cs="Arial"/>
          <w:sz w:val="20"/>
        </w:rPr>
      </w:pPr>
      <w:proofErr w:type="spellStart"/>
      <w:r w:rsidRPr="0045093D">
        <w:rPr>
          <w:rFonts w:ascii="Arial" w:hAnsi="Arial" w:cs="Arial"/>
          <w:sz w:val="20"/>
        </w:rPr>
        <w:t>Hervé</w:t>
      </w:r>
      <w:proofErr w:type="spellEnd"/>
      <w:r w:rsidRPr="0045093D">
        <w:rPr>
          <w:rFonts w:ascii="Arial" w:hAnsi="Arial" w:cs="Arial"/>
          <w:sz w:val="20"/>
        </w:rPr>
        <w:t xml:space="preserve"> M. 2021. </w:t>
      </w:r>
      <w:proofErr w:type="spellStart"/>
      <w:r w:rsidRPr="0045093D">
        <w:rPr>
          <w:rFonts w:ascii="Arial" w:hAnsi="Arial" w:cs="Arial"/>
          <w:sz w:val="20"/>
        </w:rPr>
        <w:t>RVAideMemoire</w:t>
      </w:r>
      <w:proofErr w:type="spellEnd"/>
      <w:r w:rsidRPr="0045093D">
        <w:rPr>
          <w:rFonts w:ascii="Arial" w:hAnsi="Arial" w:cs="Arial"/>
          <w:sz w:val="20"/>
        </w:rPr>
        <w:t xml:space="preserve">: Testing and Plotting Procedures for Biostatistics. R package version 0.9-79. </w:t>
      </w:r>
      <w:hyperlink r:id="rId42" w:history="1">
        <w:r w:rsidRPr="0045093D">
          <w:rPr>
            <w:rStyle w:val="Hyperlink"/>
            <w:rFonts w:ascii="Arial" w:hAnsi="Arial" w:cs="Arial"/>
            <w:sz w:val="20"/>
          </w:rPr>
          <w:t>https://CRAN.R-project.org/package=RVAideMemoire</w:t>
        </w:r>
      </w:hyperlink>
    </w:p>
    <w:p w14:paraId="41158A25" w14:textId="64349B4E" w:rsidR="0045093D" w:rsidRPr="0045093D" w:rsidRDefault="0045093D" w:rsidP="0045093D">
      <w:pPr>
        <w:ind w:left="360" w:hanging="360"/>
        <w:rPr>
          <w:rFonts w:ascii="Arial" w:hAnsi="Arial" w:cs="Arial"/>
          <w:sz w:val="20"/>
          <w:shd w:val="clear" w:color="auto" w:fill="FFFFFF"/>
        </w:rPr>
      </w:pPr>
      <w:r w:rsidRPr="0045093D">
        <w:rPr>
          <w:rFonts w:ascii="Arial" w:hAnsi="Arial" w:cs="Arial"/>
          <w:sz w:val="20"/>
          <w:shd w:val="clear" w:color="auto" w:fill="FFFFFF"/>
        </w:rPr>
        <w:t xml:space="preserve">Ikeda T, Uchida K, Matsuura Y, Takahashi H, Yoshida T, </w:t>
      </w:r>
      <w:proofErr w:type="spellStart"/>
      <w:r w:rsidRPr="0045093D">
        <w:rPr>
          <w:rFonts w:ascii="Arial" w:hAnsi="Arial" w:cs="Arial"/>
          <w:sz w:val="20"/>
          <w:shd w:val="clear" w:color="auto" w:fill="FFFFFF"/>
        </w:rPr>
        <w:t>Kaji</w:t>
      </w:r>
      <w:proofErr w:type="spellEnd"/>
      <w:r w:rsidRPr="0045093D">
        <w:rPr>
          <w:rFonts w:ascii="Arial" w:hAnsi="Arial" w:cs="Arial"/>
          <w:sz w:val="20"/>
          <w:shd w:val="clear" w:color="auto" w:fill="FFFFFF"/>
        </w:rPr>
        <w:t xml:space="preserve"> K,</w:t>
      </w:r>
      <w:r w:rsidR="00824D2B">
        <w:rPr>
          <w:rFonts w:ascii="Arial" w:hAnsi="Arial" w:cs="Arial"/>
          <w:sz w:val="20"/>
          <w:shd w:val="clear" w:color="auto" w:fill="FFFFFF"/>
        </w:rPr>
        <w:t xml:space="preserve"> and</w:t>
      </w:r>
      <w:r w:rsidRPr="0045093D">
        <w:rPr>
          <w:rFonts w:ascii="Arial" w:hAnsi="Arial" w:cs="Arial"/>
          <w:sz w:val="20"/>
          <w:shd w:val="clear" w:color="auto" w:fill="FFFFFF"/>
        </w:rPr>
        <w:t xml:space="preserve"> Koizumi I. 2016. Seasonal and diel activity patterns of eight sympatric mammals in northern Japan revealed by an intensive camera-trap survey. </w:t>
      </w:r>
      <w:proofErr w:type="spellStart"/>
      <w:r w:rsidRPr="0045093D">
        <w:rPr>
          <w:rFonts w:ascii="Arial" w:hAnsi="Arial" w:cs="Arial"/>
          <w:sz w:val="20"/>
          <w:shd w:val="clear" w:color="auto" w:fill="FFFFFF"/>
        </w:rPr>
        <w:t>PLoS</w:t>
      </w:r>
      <w:proofErr w:type="spellEnd"/>
      <w:r w:rsidRPr="0045093D">
        <w:rPr>
          <w:rFonts w:ascii="Arial" w:hAnsi="Arial" w:cs="Arial"/>
          <w:sz w:val="20"/>
          <w:shd w:val="clear" w:color="auto" w:fill="FFFFFF"/>
        </w:rPr>
        <w:t xml:space="preserve"> One. 11:e0163602.</w:t>
      </w:r>
    </w:p>
    <w:p w14:paraId="7261949D" w14:textId="2ACAF354" w:rsidR="0045093D" w:rsidRPr="0045093D" w:rsidRDefault="0045093D" w:rsidP="0045093D">
      <w:pPr>
        <w:ind w:left="360" w:hanging="360"/>
        <w:rPr>
          <w:rFonts w:ascii="Arial" w:hAnsi="Arial" w:cs="Arial"/>
          <w:sz w:val="20"/>
          <w:shd w:val="clear" w:color="auto" w:fill="FFFFFF"/>
        </w:rPr>
      </w:pPr>
      <w:bookmarkStart w:id="12" w:name="_Hlk109060364"/>
      <w:proofErr w:type="spellStart"/>
      <w:r w:rsidRPr="0045093D">
        <w:rPr>
          <w:rFonts w:ascii="Arial" w:hAnsi="Arial" w:cs="Arial"/>
          <w:sz w:val="20"/>
          <w:shd w:val="clear" w:color="auto" w:fill="FFFFFF"/>
        </w:rPr>
        <w:t>Lesmeister</w:t>
      </w:r>
      <w:proofErr w:type="spellEnd"/>
      <w:r w:rsidRPr="0045093D">
        <w:rPr>
          <w:rFonts w:ascii="Arial" w:hAnsi="Arial" w:cs="Arial"/>
          <w:sz w:val="20"/>
          <w:shd w:val="clear" w:color="auto" w:fill="FFFFFF"/>
        </w:rPr>
        <w:t xml:space="preserve"> DB, Nielsen CK, </w:t>
      </w:r>
      <w:proofErr w:type="spellStart"/>
      <w:r w:rsidRPr="0045093D">
        <w:rPr>
          <w:rFonts w:ascii="Arial" w:hAnsi="Arial" w:cs="Arial"/>
          <w:sz w:val="20"/>
          <w:shd w:val="clear" w:color="auto" w:fill="FFFFFF"/>
        </w:rPr>
        <w:t>Schauber</w:t>
      </w:r>
      <w:proofErr w:type="spellEnd"/>
      <w:r w:rsidRPr="0045093D">
        <w:rPr>
          <w:rFonts w:ascii="Arial" w:hAnsi="Arial" w:cs="Arial"/>
          <w:sz w:val="20"/>
          <w:shd w:val="clear" w:color="auto" w:fill="FFFFFF"/>
        </w:rPr>
        <w:t xml:space="preserve"> EM,</w:t>
      </w:r>
      <w:r w:rsidR="00824D2B">
        <w:rPr>
          <w:rFonts w:ascii="Arial" w:hAnsi="Arial" w:cs="Arial"/>
          <w:sz w:val="20"/>
          <w:shd w:val="clear" w:color="auto" w:fill="FFFFFF"/>
        </w:rPr>
        <w:t xml:space="preserve"> and</w:t>
      </w:r>
      <w:r w:rsidRPr="0045093D">
        <w:rPr>
          <w:rFonts w:ascii="Arial" w:hAnsi="Arial" w:cs="Arial"/>
          <w:sz w:val="20"/>
          <w:shd w:val="clear" w:color="auto" w:fill="FFFFFF"/>
        </w:rPr>
        <w:t xml:space="preserve"> </w:t>
      </w:r>
      <w:proofErr w:type="spellStart"/>
      <w:r w:rsidRPr="0045093D">
        <w:rPr>
          <w:rFonts w:ascii="Arial" w:hAnsi="Arial" w:cs="Arial"/>
          <w:sz w:val="20"/>
          <w:shd w:val="clear" w:color="auto" w:fill="FFFFFF"/>
        </w:rPr>
        <w:t>Hellgren</w:t>
      </w:r>
      <w:proofErr w:type="spellEnd"/>
      <w:r w:rsidRPr="0045093D">
        <w:rPr>
          <w:rFonts w:ascii="Arial" w:hAnsi="Arial" w:cs="Arial"/>
          <w:sz w:val="20"/>
          <w:shd w:val="clear" w:color="auto" w:fill="FFFFFF"/>
        </w:rPr>
        <w:t xml:space="preserve"> EC. 2015. Spatial and temporal structure of a </w:t>
      </w:r>
      <w:proofErr w:type="spellStart"/>
      <w:r w:rsidRPr="0045093D">
        <w:rPr>
          <w:rFonts w:ascii="Arial" w:hAnsi="Arial" w:cs="Arial"/>
          <w:sz w:val="20"/>
          <w:shd w:val="clear" w:color="auto" w:fill="FFFFFF"/>
        </w:rPr>
        <w:t>mesocarnivore</w:t>
      </w:r>
      <w:proofErr w:type="spellEnd"/>
      <w:r w:rsidRPr="0045093D">
        <w:rPr>
          <w:rFonts w:ascii="Arial" w:hAnsi="Arial" w:cs="Arial"/>
          <w:sz w:val="20"/>
          <w:shd w:val="clear" w:color="auto" w:fill="FFFFFF"/>
        </w:rPr>
        <w:t xml:space="preserve"> guild in midwestern North America. Wildlife Monographs. 191:1-61.</w:t>
      </w:r>
    </w:p>
    <w:bookmarkEnd w:id="12"/>
    <w:p w14:paraId="248F4FCF" w14:textId="36F0EAF1" w:rsidR="0045093D" w:rsidRPr="0045093D" w:rsidRDefault="0045093D" w:rsidP="0045093D">
      <w:pPr>
        <w:ind w:left="360" w:hanging="360"/>
        <w:rPr>
          <w:rFonts w:ascii="Arial" w:hAnsi="Arial" w:cs="Arial"/>
          <w:sz w:val="20"/>
          <w:shd w:val="clear" w:color="auto" w:fill="FFFFFF"/>
        </w:rPr>
      </w:pPr>
      <w:r w:rsidRPr="0045093D">
        <w:rPr>
          <w:rFonts w:ascii="Arial" w:hAnsi="Arial" w:cs="Arial"/>
          <w:sz w:val="20"/>
          <w:shd w:val="clear" w:color="auto" w:fill="FFFFFF"/>
        </w:rPr>
        <w:t>Lovell C, Li S, Turner J, and Carbone C. 2022. The effect of habitat and human disturbance on the spatiotemporal activity of two urban carnivores: The results of an intensive camera trap study. Ecology and Evolution. 12:e8746.</w:t>
      </w:r>
    </w:p>
    <w:p w14:paraId="28F58CF2" w14:textId="77777777" w:rsidR="0045093D" w:rsidRPr="0045093D" w:rsidRDefault="0045093D" w:rsidP="0045093D">
      <w:pPr>
        <w:ind w:left="360" w:hanging="360"/>
        <w:rPr>
          <w:rFonts w:ascii="Arial" w:hAnsi="Arial" w:cs="Arial"/>
          <w:sz w:val="20"/>
          <w:shd w:val="clear" w:color="auto" w:fill="FFFFFF"/>
        </w:rPr>
      </w:pPr>
      <w:r w:rsidRPr="0045093D">
        <w:rPr>
          <w:rFonts w:ascii="Arial" w:hAnsi="Arial" w:cs="Arial"/>
          <w:sz w:val="20"/>
          <w:shd w:val="clear" w:color="auto" w:fill="FFFFFF"/>
        </w:rPr>
        <w:t xml:space="preserve">McDonald JH. 2014. Handbook of Biological Statistics. 3rd ed. Baltimore, Maryland: Sparky House Publishing. </w:t>
      </w:r>
    </w:p>
    <w:p w14:paraId="6F2CE419" w14:textId="3704B9C3" w:rsidR="0045093D" w:rsidRPr="0045093D" w:rsidRDefault="0045093D" w:rsidP="0045093D">
      <w:pPr>
        <w:ind w:left="360" w:hanging="360"/>
        <w:rPr>
          <w:rFonts w:ascii="Arial" w:hAnsi="Arial" w:cs="Arial"/>
          <w:sz w:val="20"/>
          <w:shd w:val="clear" w:color="auto" w:fill="FFFFFF"/>
        </w:rPr>
      </w:pPr>
      <w:r w:rsidRPr="0045093D">
        <w:rPr>
          <w:rFonts w:ascii="Arial" w:hAnsi="Arial" w:cs="Arial"/>
          <w:sz w:val="20"/>
          <w:shd w:val="clear" w:color="auto" w:fill="FFFFFF"/>
        </w:rPr>
        <w:t>Mims DM, Yasuda SA, and Jordan MJ. 2022. Contrasting activity times between raccoons (</w:t>
      </w:r>
      <w:r w:rsidRPr="0045093D">
        <w:rPr>
          <w:rFonts w:ascii="Arial" w:hAnsi="Arial" w:cs="Arial"/>
          <w:i/>
          <w:sz w:val="20"/>
          <w:shd w:val="clear" w:color="auto" w:fill="FFFFFF"/>
        </w:rPr>
        <w:t>Procyon lotor</w:t>
      </w:r>
      <w:r w:rsidRPr="0045093D">
        <w:rPr>
          <w:rFonts w:ascii="Arial" w:hAnsi="Arial" w:cs="Arial"/>
          <w:sz w:val="20"/>
          <w:shd w:val="clear" w:color="auto" w:fill="FFFFFF"/>
        </w:rPr>
        <w:t>) and Virginia opossums (</w:t>
      </w:r>
      <w:r w:rsidRPr="0045093D">
        <w:rPr>
          <w:rFonts w:ascii="Arial" w:hAnsi="Arial" w:cs="Arial"/>
          <w:i/>
          <w:sz w:val="20"/>
          <w:shd w:val="clear" w:color="auto" w:fill="FFFFFF"/>
        </w:rPr>
        <w:t>Didelphis virginiana</w:t>
      </w:r>
      <w:r w:rsidRPr="0045093D">
        <w:rPr>
          <w:rFonts w:ascii="Arial" w:hAnsi="Arial" w:cs="Arial"/>
          <w:sz w:val="20"/>
          <w:shd w:val="clear" w:color="auto" w:fill="FFFFFF"/>
        </w:rPr>
        <w:t>) in urban green spaces. Northwestern Naturalist. 103:63-75.</w:t>
      </w:r>
    </w:p>
    <w:p w14:paraId="28377829" w14:textId="4B573E03" w:rsidR="0045093D" w:rsidRPr="0045093D" w:rsidRDefault="0045093D" w:rsidP="0045093D">
      <w:pPr>
        <w:ind w:left="360" w:hanging="360"/>
        <w:rPr>
          <w:rFonts w:ascii="Arial" w:hAnsi="Arial" w:cs="Arial"/>
          <w:sz w:val="20"/>
          <w:shd w:val="clear" w:color="auto" w:fill="FFFFFF"/>
        </w:rPr>
      </w:pPr>
      <w:r w:rsidRPr="0045093D">
        <w:rPr>
          <w:rFonts w:ascii="Arial" w:hAnsi="Arial" w:cs="Arial"/>
          <w:sz w:val="20"/>
          <w:shd w:val="clear" w:color="auto" w:fill="FFFFFF"/>
        </w:rPr>
        <w:t xml:space="preserve">Nickel BA, </w:t>
      </w:r>
      <w:proofErr w:type="spellStart"/>
      <w:r w:rsidRPr="0045093D">
        <w:rPr>
          <w:rFonts w:ascii="Arial" w:hAnsi="Arial" w:cs="Arial"/>
          <w:sz w:val="20"/>
          <w:shd w:val="clear" w:color="auto" w:fill="FFFFFF"/>
        </w:rPr>
        <w:t>Suraci</w:t>
      </w:r>
      <w:proofErr w:type="spellEnd"/>
      <w:r w:rsidRPr="0045093D">
        <w:rPr>
          <w:rFonts w:ascii="Arial" w:hAnsi="Arial" w:cs="Arial"/>
          <w:sz w:val="20"/>
          <w:shd w:val="clear" w:color="auto" w:fill="FFFFFF"/>
        </w:rPr>
        <w:t xml:space="preserve"> JP, Allen ML, and </w:t>
      </w:r>
      <w:proofErr w:type="spellStart"/>
      <w:r w:rsidRPr="0045093D">
        <w:rPr>
          <w:rFonts w:ascii="Arial" w:hAnsi="Arial" w:cs="Arial"/>
          <w:sz w:val="20"/>
          <w:shd w:val="clear" w:color="auto" w:fill="FFFFFF"/>
        </w:rPr>
        <w:t>Wilmers</w:t>
      </w:r>
      <w:proofErr w:type="spellEnd"/>
      <w:r w:rsidRPr="0045093D">
        <w:rPr>
          <w:rFonts w:ascii="Arial" w:hAnsi="Arial" w:cs="Arial"/>
          <w:sz w:val="20"/>
          <w:shd w:val="clear" w:color="auto" w:fill="FFFFFF"/>
        </w:rPr>
        <w:t xml:space="preserve"> CC. 2020. Human presence and human footprint have non-equivalent effects on wildlife spatiotemporal habitat use. Biological Conservation. 241:108383.</w:t>
      </w:r>
    </w:p>
    <w:p w14:paraId="73099814" w14:textId="77777777" w:rsidR="0045093D" w:rsidRPr="0045093D" w:rsidRDefault="0045093D" w:rsidP="0045093D">
      <w:pPr>
        <w:ind w:left="360" w:hanging="360"/>
        <w:rPr>
          <w:rFonts w:ascii="Arial" w:hAnsi="Arial" w:cs="Arial"/>
          <w:sz w:val="20"/>
          <w:shd w:val="clear" w:color="auto" w:fill="FFFFFF"/>
        </w:rPr>
      </w:pPr>
      <w:r w:rsidRPr="0045093D">
        <w:rPr>
          <w:rFonts w:ascii="Arial" w:hAnsi="Arial" w:cs="Arial"/>
          <w:sz w:val="20"/>
          <w:shd w:val="clear" w:color="auto" w:fill="FFFFFF"/>
        </w:rPr>
        <w:lastRenderedPageBreak/>
        <w:t xml:space="preserve">R Core Team. 2021. R: A language and environment for statistical computing. R Foundation for Statistical Computing. Vienna, Austria. Available from: </w:t>
      </w:r>
      <w:hyperlink r:id="rId43" w:history="1">
        <w:r w:rsidRPr="0045093D">
          <w:rPr>
            <w:rStyle w:val="Hyperlink"/>
            <w:rFonts w:ascii="Arial" w:hAnsi="Arial" w:cs="Arial"/>
            <w:sz w:val="20"/>
            <w:shd w:val="clear" w:color="auto" w:fill="FFFFFF"/>
          </w:rPr>
          <w:t>https://www.R-project.org/</w:t>
        </w:r>
      </w:hyperlink>
      <w:r w:rsidRPr="0045093D">
        <w:rPr>
          <w:rFonts w:ascii="Arial" w:hAnsi="Arial" w:cs="Arial"/>
          <w:sz w:val="20"/>
          <w:shd w:val="clear" w:color="auto" w:fill="FFFFFF"/>
        </w:rPr>
        <w:t xml:space="preserve"> </w:t>
      </w:r>
    </w:p>
    <w:p w14:paraId="521C39A4" w14:textId="11D727D8" w:rsidR="0045093D" w:rsidRPr="0045093D" w:rsidRDefault="0045093D" w:rsidP="0045093D">
      <w:pPr>
        <w:ind w:left="360" w:hanging="360"/>
        <w:rPr>
          <w:rFonts w:ascii="Arial" w:hAnsi="Arial" w:cs="Arial"/>
          <w:sz w:val="20"/>
        </w:rPr>
      </w:pPr>
      <w:r w:rsidRPr="0045093D">
        <w:rPr>
          <w:rFonts w:ascii="Arial" w:hAnsi="Arial" w:cs="Arial"/>
          <w:sz w:val="20"/>
          <w:shd w:val="clear" w:color="auto" w:fill="FFFFFF"/>
        </w:rPr>
        <w:t xml:space="preserve">Ritchie EG, Johnson CN. 2009. Predator interactions, </w:t>
      </w:r>
      <w:proofErr w:type="spellStart"/>
      <w:r w:rsidRPr="0045093D">
        <w:rPr>
          <w:rFonts w:ascii="Arial" w:hAnsi="Arial" w:cs="Arial"/>
          <w:sz w:val="20"/>
          <w:shd w:val="clear" w:color="auto" w:fill="FFFFFF"/>
        </w:rPr>
        <w:t>mesopredator</w:t>
      </w:r>
      <w:proofErr w:type="spellEnd"/>
      <w:r w:rsidRPr="0045093D">
        <w:rPr>
          <w:rFonts w:ascii="Arial" w:hAnsi="Arial" w:cs="Arial"/>
          <w:sz w:val="20"/>
          <w:shd w:val="clear" w:color="auto" w:fill="FFFFFF"/>
        </w:rPr>
        <w:t xml:space="preserve"> release and biodiversity conservation. Ecology Letters. 12:982-998.</w:t>
      </w:r>
    </w:p>
    <w:p w14:paraId="1FDC2484" w14:textId="20896229" w:rsidR="0045093D" w:rsidRPr="0045093D" w:rsidRDefault="0045093D" w:rsidP="0045093D">
      <w:pPr>
        <w:ind w:left="360" w:hanging="360"/>
        <w:rPr>
          <w:rFonts w:ascii="Arial" w:hAnsi="Arial" w:cs="Arial"/>
          <w:sz w:val="20"/>
        </w:rPr>
      </w:pPr>
      <w:r w:rsidRPr="0045093D">
        <w:rPr>
          <w:rFonts w:ascii="Arial" w:hAnsi="Arial" w:cs="Arial"/>
          <w:sz w:val="20"/>
        </w:rPr>
        <w:t>Román MO</w:t>
      </w:r>
      <w:r w:rsidRPr="0045093D">
        <w:rPr>
          <w:sz w:val="20"/>
        </w:rPr>
        <w:t xml:space="preserve">, </w:t>
      </w:r>
      <w:r w:rsidRPr="0045093D">
        <w:rPr>
          <w:rFonts w:ascii="Arial" w:hAnsi="Arial" w:cs="Arial"/>
          <w:sz w:val="20"/>
        </w:rPr>
        <w:t xml:space="preserve">Wang Z, Sun Q, Kalb V, Miller SD, </w:t>
      </w:r>
      <w:proofErr w:type="spellStart"/>
      <w:r w:rsidRPr="0045093D">
        <w:rPr>
          <w:rFonts w:ascii="Arial" w:hAnsi="Arial" w:cs="Arial"/>
          <w:sz w:val="20"/>
        </w:rPr>
        <w:t>Molthan</w:t>
      </w:r>
      <w:proofErr w:type="spellEnd"/>
      <w:r w:rsidRPr="0045093D">
        <w:rPr>
          <w:rFonts w:ascii="Arial" w:hAnsi="Arial" w:cs="Arial"/>
          <w:sz w:val="20"/>
        </w:rPr>
        <w:t xml:space="preserve"> A, Schultz L, Bell J, Stokes EC, Pandey B, </w:t>
      </w:r>
      <w:proofErr w:type="spellStart"/>
      <w:r w:rsidRPr="0045093D">
        <w:rPr>
          <w:rFonts w:ascii="Arial" w:hAnsi="Arial" w:cs="Arial"/>
          <w:sz w:val="20"/>
        </w:rPr>
        <w:t>Seto</w:t>
      </w:r>
      <w:proofErr w:type="spellEnd"/>
      <w:r w:rsidRPr="0045093D">
        <w:rPr>
          <w:rFonts w:ascii="Arial" w:hAnsi="Arial" w:cs="Arial"/>
          <w:sz w:val="20"/>
        </w:rPr>
        <w:t xml:space="preserve"> KC, et al. 2018. NASA's Black Marble nighttime lights product suite. Remote Sensing of Environment 210:113-143. </w:t>
      </w:r>
    </w:p>
    <w:p w14:paraId="5B71B0EC" w14:textId="77777777" w:rsidR="0045093D" w:rsidRPr="0045093D" w:rsidRDefault="0045093D" w:rsidP="0045093D">
      <w:pPr>
        <w:ind w:left="720" w:hanging="720"/>
        <w:rPr>
          <w:rFonts w:ascii="Arial" w:hAnsi="Arial" w:cs="Arial"/>
          <w:sz w:val="20"/>
        </w:rPr>
      </w:pPr>
      <w:r w:rsidRPr="0045093D">
        <w:rPr>
          <w:rFonts w:ascii="Arial" w:hAnsi="Arial" w:cs="Arial"/>
          <w:sz w:val="20"/>
        </w:rPr>
        <w:t xml:space="preserve">SC DOT. 2018. South Carolina Building Footprints – Statewide. Distributed by </w:t>
      </w:r>
      <w:proofErr w:type="spellStart"/>
      <w:r w:rsidRPr="0045093D">
        <w:rPr>
          <w:rFonts w:ascii="Arial" w:hAnsi="Arial" w:cs="Arial"/>
          <w:sz w:val="20"/>
        </w:rPr>
        <w:t>Koordinates</w:t>
      </w:r>
      <w:proofErr w:type="spellEnd"/>
      <w:r w:rsidRPr="0045093D">
        <w:rPr>
          <w:rFonts w:ascii="Arial" w:hAnsi="Arial" w:cs="Arial"/>
          <w:sz w:val="20"/>
        </w:rPr>
        <w:t xml:space="preserve"> [cited 2023 Jan 19] from </w:t>
      </w:r>
      <w:hyperlink r:id="rId44" w:history="1">
        <w:r w:rsidRPr="0045093D">
          <w:rPr>
            <w:rStyle w:val="Hyperlink"/>
            <w:rFonts w:ascii="Arial" w:hAnsi="Arial" w:cs="Arial"/>
            <w:sz w:val="20"/>
          </w:rPr>
          <w:t>https://koordinates.com/layer/96990-south-carolina-building-footprints-statewide</w:t>
        </w:r>
      </w:hyperlink>
      <w:r w:rsidRPr="0045093D">
        <w:rPr>
          <w:rFonts w:ascii="Arial" w:hAnsi="Arial" w:cs="Arial"/>
          <w:sz w:val="20"/>
        </w:rPr>
        <w:t xml:space="preserve"> </w:t>
      </w:r>
    </w:p>
    <w:p w14:paraId="339D26D3" w14:textId="77777777" w:rsidR="0045093D" w:rsidRPr="0045093D" w:rsidRDefault="0045093D" w:rsidP="0045093D">
      <w:pPr>
        <w:ind w:left="720" w:hanging="720"/>
        <w:rPr>
          <w:rFonts w:ascii="Arial" w:hAnsi="Arial" w:cs="Arial"/>
          <w:sz w:val="20"/>
        </w:rPr>
      </w:pPr>
      <w:r w:rsidRPr="0045093D">
        <w:rPr>
          <w:rFonts w:ascii="Arial" w:hAnsi="Arial" w:cs="Arial"/>
          <w:sz w:val="20"/>
        </w:rPr>
        <w:t>SC DOT. 2023a.</w:t>
      </w:r>
      <w:r w:rsidRPr="0045093D">
        <w:rPr>
          <w:rFonts w:ascii="Arial" w:hAnsi="Arial" w:cs="Arial"/>
          <w:i/>
          <w:sz w:val="20"/>
        </w:rPr>
        <w:t xml:space="preserve"> Statewide Highways</w:t>
      </w:r>
      <w:r w:rsidRPr="0045093D">
        <w:rPr>
          <w:rFonts w:ascii="Arial" w:hAnsi="Arial" w:cs="Arial"/>
          <w:sz w:val="20"/>
        </w:rPr>
        <w:t xml:space="preserve">, Distributed by South Carolina Department of Transportation Downloadable GIS Data [cited 2023 Jan 19] from </w:t>
      </w:r>
      <w:hyperlink r:id="rId45" w:history="1">
        <w:r w:rsidRPr="0045093D">
          <w:rPr>
            <w:rStyle w:val="Hyperlink"/>
            <w:rFonts w:ascii="Arial" w:hAnsi="Arial" w:cs="Arial"/>
            <w:sz w:val="20"/>
          </w:rPr>
          <w:t>http://info2.scdot.org/GISMapping/Pages/GIS.aspx</w:t>
        </w:r>
      </w:hyperlink>
    </w:p>
    <w:p w14:paraId="2EE7455E" w14:textId="77777777" w:rsidR="0045093D" w:rsidRPr="0045093D" w:rsidRDefault="0045093D" w:rsidP="0045093D">
      <w:pPr>
        <w:ind w:left="720" w:hanging="720"/>
        <w:rPr>
          <w:rFonts w:ascii="Arial" w:hAnsi="Arial" w:cs="Arial"/>
          <w:sz w:val="20"/>
        </w:rPr>
      </w:pPr>
      <w:r w:rsidRPr="0045093D">
        <w:rPr>
          <w:rFonts w:ascii="Arial" w:hAnsi="Arial" w:cs="Arial"/>
          <w:sz w:val="20"/>
        </w:rPr>
        <w:t>SC DOT. 2023b.</w:t>
      </w:r>
      <w:r w:rsidRPr="0045093D">
        <w:rPr>
          <w:rFonts w:ascii="Arial" w:hAnsi="Arial" w:cs="Arial"/>
          <w:i/>
          <w:sz w:val="20"/>
        </w:rPr>
        <w:t xml:space="preserve"> Statewide Other Roads</w:t>
      </w:r>
      <w:r w:rsidRPr="0045093D">
        <w:rPr>
          <w:rFonts w:ascii="Arial" w:hAnsi="Arial" w:cs="Arial"/>
          <w:sz w:val="20"/>
        </w:rPr>
        <w:t xml:space="preserve">, Distributed by South Carolina Department of Transportation Downloadable GIS Data [cited 2023 Jan 19] from </w:t>
      </w:r>
      <w:hyperlink r:id="rId46" w:history="1">
        <w:r w:rsidRPr="0045093D">
          <w:rPr>
            <w:rStyle w:val="Hyperlink"/>
            <w:rFonts w:ascii="Arial" w:hAnsi="Arial" w:cs="Arial"/>
            <w:sz w:val="20"/>
          </w:rPr>
          <w:t>http://info2.scdot.org/GISMapping/Pages/GIS.aspx</w:t>
        </w:r>
      </w:hyperlink>
    </w:p>
    <w:p w14:paraId="795D0362" w14:textId="4D839B4F" w:rsidR="0045093D" w:rsidRPr="0045093D" w:rsidRDefault="0045093D" w:rsidP="0045093D">
      <w:pPr>
        <w:ind w:left="360" w:hanging="360"/>
        <w:rPr>
          <w:rFonts w:ascii="Arial" w:hAnsi="Arial" w:cs="Arial"/>
          <w:sz w:val="20"/>
        </w:rPr>
      </w:pPr>
      <w:proofErr w:type="spellStart"/>
      <w:r w:rsidRPr="0045093D">
        <w:rPr>
          <w:rFonts w:ascii="Arial" w:hAnsi="Arial" w:cs="Arial"/>
          <w:sz w:val="20"/>
        </w:rPr>
        <w:t>Taulman</w:t>
      </w:r>
      <w:proofErr w:type="spellEnd"/>
      <w:r w:rsidRPr="0045093D">
        <w:rPr>
          <w:rFonts w:ascii="Arial" w:hAnsi="Arial" w:cs="Arial"/>
          <w:sz w:val="20"/>
        </w:rPr>
        <w:t xml:space="preserve"> JF and Robbins LW. 2014. Range expansion and distributional limits of the nine-banded armadillo in the United States: An update of </w:t>
      </w:r>
      <w:proofErr w:type="spellStart"/>
      <w:r w:rsidRPr="0045093D">
        <w:rPr>
          <w:rFonts w:ascii="Arial" w:hAnsi="Arial" w:cs="Arial"/>
          <w:sz w:val="20"/>
        </w:rPr>
        <w:t>Taulman</w:t>
      </w:r>
      <w:proofErr w:type="spellEnd"/>
      <w:r w:rsidRPr="0045093D">
        <w:rPr>
          <w:rFonts w:ascii="Arial" w:hAnsi="Arial" w:cs="Arial"/>
          <w:sz w:val="20"/>
        </w:rPr>
        <w:t xml:space="preserve"> &amp; Robbins (1996). Journal of Biogeography. 41:1626-1630.</w:t>
      </w:r>
    </w:p>
    <w:p w14:paraId="38875EF8" w14:textId="36169BD8" w:rsidR="00824D2B" w:rsidRPr="00824D2B" w:rsidRDefault="00824D2B" w:rsidP="00824D2B">
      <w:pPr>
        <w:ind w:left="360" w:hanging="360"/>
        <w:rPr>
          <w:rFonts w:ascii="Arial" w:hAnsi="Arial" w:cs="Arial"/>
          <w:sz w:val="20"/>
        </w:rPr>
      </w:pPr>
      <w:proofErr w:type="spellStart"/>
      <w:r w:rsidRPr="00824D2B">
        <w:rPr>
          <w:rFonts w:ascii="Arial" w:hAnsi="Arial" w:cs="Arial"/>
          <w:sz w:val="20"/>
        </w:rPr>
        <w:t>Trolliet</w:t>
      </w:r>
      <w:proofErr w:type="spellEnd"/>
      <w:r w:rsidRPr="00824D2B">
        <w:rPr>
          <w:rFonts w:ascii="Arial" w:hAnsi="Arial" w:cs="Arial"/>
          <w:sz w:val="20"/>
        </w:rPr>
        <w:t xml:space="preserve"> F, </w:t>
      </w:r>
      <w:proofErr w:type="spellStart"/>
      <w:r w:rsidRPr="00824D2B">
        <w:rPr>
          <w:rFonts w:ascii="Arial" w:hAnsi="Arial" w:cs="Arial"/>
          <w:sz w:val="20"/>
        </w:rPr>
        <w:t>Huynen</w:t>
      </w:r>
      <w:proofErr w:type="spellEnd"/>
      <w:r w:rsidRPr="00824D2B">
        <w:rPr>
          <w:rFonts w:ascii="Arial" w:hAnsi="Arial" w:cs="Arial"/>
          <w:sz w:val="20"/>
        </w:rPr>
        <w:t xml:space="preserve"> M, Vermeulen C, </w:t>
      </w:r>
      <w:proofErr w:type="spellStart"/>
      <w:r w:rsidRPr="00824D2B">
        <w:rPr>
          <w:rFonts w:ascii="Arial" w:hAnsi="Arial" w:cs="Arial"/>
          <w:sz w:val="20"/>
        </w:rPr>
        <w:t>Hambuckers</w:t>
      </w:r>
      <w:proofErr w:type="spellEnd"/>
      <w:r w:rsidRPr="00824D2B">
        <w:rPr>
          <w:rFonts w:ascii="Arial" w:hAnsi="Arial" w:cs="Arial"/>
          <w:sz w:val="20"/>
        </w:rPr>
        <w:t xml:space="preserve"> A. 2014. Use of camera traps for wildlife studies. A review. </w:t>
      </w:r>
      <w:proofErr w:type="spellStart"/>
      <w:r w:rsidRPr="00824D2B">
        <w:rPr>
          <w:rFonts w:ascii="Arial" w:hAnsi="Arial" w:cs="Arial"/>
          <w:sz w:val="20"/>
        </w:rPr>
        <w:t>Biotechnologie</w:t>
      </w:r>
      <w:proofErr w:type="spellEnd"/>
      <w:r w:rsidRPr="00824D2B">
        <w:rPr>
          <w:rFonts w:ascii="Arial" w:hAnsi="Arial" w:cs="Arial"/>
          <w:sz w:val="20"/>
        </w:rPr>
        <w:t xml:space="preserve">, </w:t>
      </w:r>
      <w:proofErr w:type="spellStart"/>
      <w:r w:rsidRPr="00824D2B">
        <w:rPr>
          <w:rFonts w:ascii="Arial" w:hAnsi="Arial" w:cs="Arial"/>
          <w:sz w:val="20"/>
        </w:rPr>
        <w:t>Agronomie</w:t>
      </w:r>
      <w:proofErr w:type="spellEnd"/>
      <w:r w:rsidRPr="00824D2B">
        <w:rPr>
          <w:rFonts w:ascii="Arial" w:hAnsi="Arial" w:cs="Arial"/>
          <w:sz w:val="20"/>
        </w:rPr>
        <w:t xml:space="preserve">, Société Et </w:t>
      </w:r>
      <w:proofErr w:type="spellStart"/>
      <w:r w:rsidRPr="00824D2B">
        <w:rPr>
          <w:rFonts w:ascii="Arial" w:hAnsi="Arial" w:cs="Arial"/>
          <w:sz w:val="20"/>
        </w:rPr>
        <w:t>Environnement</w:t>
      </w:r>
      <w:proofErr w:type="spellEnd"/>
      <w:r w:rsidRPr="00824D2B">
        <w:rPr>
          <w:rFonts w:ascii="Arial" w:hAnsi="Arial" w:cs="Arial"/>
          <w:sz w:val="20"/>
        </w:rPr>
        <w:t>. 18:446-454.</w:t>
      </w:r>
    </w:p>
    <w:p w14:paraId="432B99A4" w14:textId="1E1C236A" w:rsidR="0045093D" w:rsidRPr="0045093D" w:rsidRDefault="0045093D" w:rsidP="00824D2B">
      <w:pPr>
        <w:spacing w:after="120"/>
        <w:rPr>
          <w:rFonts w:ascii="Arial" w:hAnsi="Arial" w:cs="Arial"/>
          <w:sz w:val="20"/>
        </w:rPr>
      </w:pPr>
    </w:p>
    <w:sectPr w:rsidR="0045093D" w:rsidRPr="0045093D">
      <w:headerReference w:type="default" r:id="rId47"/>
      <w:footerReference w:type="default" r:id="rId4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AF9B9" w14:textId="77777777" w:rsidR="00FF21C8" w:rsidRDefault="00FF21C8">
      <w:r>
        <w:separator/>
      </w:r>
    </w:p>
  </w:endnote>
  <w:endnote w:type="continuationSeparator" w:id="0">
    <w:p w14:paraId="240D407D" w14:textId="77777777" w:rsidR="00FF21C8" w:rsidRDefault="00FF2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DF14" w14:textId="77777777" w:rsidR="006E26CD" w:rsidRPr="00714291" w:rsidRDefault="006E26CD" w:rsidP="00A02BD3">
    <w:pPr>
      <w:pStyle w:val="Header"/>
      <w:rPr>
        <w:rFonts w:ascii="Arial" w:hAnsi="Arial" w:cs="Arial"/>
      </w:rPr>
    </w:pPr>
  </w:p>
  <w:p w14:paraId="4531EEFD" w14:textId="15A2CC93" w:rsidR="006E26CD" w:rsidRPr="00930B77" w:rsidRDefault="006E26CD"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426118">
      <w:rPr>
        <w:rFonts w:ascii="Arial" w:hAnsi="Arial" w:cs="Arial"/>
        <w:sz w:val="20"/>
      </w:rPr>
      <w:t>Emily K. Prince, Robert T. Kelley, and Elizabeth A. McDonald</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E674F" w14:textId="77777777" w:rsidR="00FF21C8" w:rsidRDefault="00FF21C8">
      <w:r>
        <w:separator/>
      </w:r>
    </w:p>
  </w:footnote>
  <w:footnote w:type="continuationSeparator" w:id="0">
    <w:p w14:paraId="15AC6065" w14:textId="77777777" w:rsidR="00FF21C8" w:rsidRDefault="00FF2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6E26CD" w:rsidRPr="00EF21A5" w:rsidRDefault="006E26CD"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6E26CD" w:rsidRPr="00CF1243" w:rsidRDefault="006E26CD" w:rsidP="00A02BD3">
    <w:pPr>
      <w:pStyle w:val="Header"/>
      <w:rPr>
        <w:rFonts w:ascii="Arial" w:hAnsi="Arial"/>
      </w:rPr>
    </w:pPr>
    <w:r>
      <w:rPr>
        <w:rFonts w:ascii="Arial" w:hAnsi="Arial"/>
        <w:sz w:val="48"/>
      </w:rPr>
      <w:t>TIEE</w:t>
    </w:r>
  </w:p>
  <w:p w14:paraId="66FEB4EF" w14:textId="4EF8119A" w:rsidR="006E26CD" w:rsidRDefault="006E26CD"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19, August 2023</w:t>
    </w:r>
  </w:p>
  <w:p w14:paraId="54702418" w14:textId="77777777" w:rsidR="006E26CD" w:rsidRPr="00714291" w:rsidRDefault="006E26CD"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73F27F0"/>
    <w:multiLevelType w:val="hybridMultilevel"/>
    <w:tmpl w:val="5DA87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8E72778"/>
    <w:multiLevelType w:val="multilevel"/>
    <w:tmpl w:val="AAC4C06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D858BE"/>
    <w:multiLevelType w:val="hybridMultilevel"/>
    <w:tmpl w:val="7338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93C85"/>
    <w:multiLevelType w:val="multilevel"/>
    <w:tmpl w:val="D996F1C4"/>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11382B"/>
    <w:multiLevelType w:val="hybridMultilevel"/>
    <w:tmpl w:val="20BC3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2445C"/>
    <w:multiLevelType w:val="hybridMultilevel"/>
    <w:tmpl w:val="A5E26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030BE"/>
    <w:multiLevelType w:val="hybridMultilevel"/>
    <w:tmpl w:val="733664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5851D0"/>
    <w:multiLevelType w:val="multilevel"/>
    <w:tmpl w:val="D606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C53750"/>
    <w:multiLevelType w:val="hybridMultilevel"/>
    <w:tmpl w:val="6D9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B8A3112"/>
    <w:multiLevelType w:val="multilevel"/>
    <w:tmpl w:val="7E84F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42251E"/>
    <w:multiLevelType w:val="hybridMultilevel"/>
    <w:tmpl w:val="67C2E68A"/>
    <w:lvl w:ilvl="0" w:tplc="B9101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13943"/>
    <w:multiLevelType w:val="multilevel"/>
    <w:tmpl w:val="1618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293EA5"/>
    <w:multiLevelType w:val="multilevel"/>
    <w:tmpl w:val="26ACF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AD2E3F"/>
    <w:multiLevelType w:val="hybridMultilevel"/>
    <w:tmpl w:val="EA72A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2813FDA"/>
    <w:multiLevelType w:val="hybridMultilevel"/>
    <w:tmpl w:val="8FF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9290868"/>
    <w:multiLevelType w:val="multilevel"/>
    <w:tmpl w:val="0266739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223B3E"/>
    <w:multiLevelType w:val="multilevel"/>
    <w:tmpl w:val="E5C09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EC14BE"/>
    <w:multiLevelType w:val="hybridMultilevel"/>
    <w:tmpl w:val="02B408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447A9"/>
    <w:multiLevelType w:val="hybridMultilevel"/>
    <w:tmpl w:val="F66638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B9488C"/>
    <w:multiLevelType w:val="multilevel"/>
    <w:tmpl w:val="D106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097AF0"/>
    <w:multiLevelType w:val="hybridMultilevel"/>
    <w:tmpl w:val="0172BC7E"/>
    <w:lvl w:ilvl="0" w:tplc="FFFFFFFF">
      <w:start w:val="1"/>
      <w:numFmt w:val="decimal"/>
      <w:lvlText w:val="%1."/>
      <w:lvlJc w:val="left"/>
      <w:pPr>
        <w:ind w:left="72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7886F8E"/>
    <w:multiLevelType w:val="hybridMultilevel"/>
    <w:tmpl w:val="CB5E5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7F374D8"/>
    <w:multiLevelType w:val="hybridMultilevel"/>
    <w:tmpl w:val="839A2D4C"/>
    <w:lvl w:ilvl="0" w:tplc="B9101850">
      <w:start w:val="1"/>
      <w:numFmt w:val="decimal"/>
      <w:lvlText w:val="%1."/>
      <w:lvlJc w:val="left"/>
      <w:pPr>
        <w:ind w:left="720" w:hanging="360"/>
      </w:pPr>
    </w:lvl>
    <w:lvl w:ilvl="1" w:tplc="04090017">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3C43E4C"/>
    <w:multiLevelType w:val="hybridMultilevel"/>
    <w:tmpl w:val="3F64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B79009F"/>
    <w:multiLevelType w:val="multilevel"/>
    <w:tmpl w:val="5A8630EE"/>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610967"/>
    <w:multiLevelType w:val="hybridMultilevel"/>
    <w:tmpl w:val="2DFA28B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2701D8A"/>
    <w:multiLevelType w:val="hybridMultilevel"/>
    <w:tmpl w:val="B87A9D4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3586F2A"/>
    <w:multiLevelType w:val="hybridMultilevel"/>
    <w:tmpl w:val="C5DE4D32"/>
    <w:lvl w:ilvl="0" w:tplc="B4C8F474">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1D4F63"/>
    <w:multiLevelType w:val="hybridMultilevel"/>
    <w:tmpl w:val="78DADB34"/>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0" w15:restartNumberingAfterBreak="0">
    <w:nsid w:val="6BD40336"/>
    <w:multiLevelType w:val="hybridMultilevel"/>
    <w:tmpl w:val="BF66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3F345F"/>
    <w:multiLevelType w:val="multilevel"/>
    <w:tmpl w:val="A5FAD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1A0E0E"/>
    <w:multiLevelType w:val="hybridMultilevel"/>
    <w:tmpl w:val="B2D2BD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6B1397A"/>
    <w:multiLevelType w:val="multilevel"/>
    <w:tmpl w:val="7C3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3B43BD"/>
    <w:multiLevelType w:val="multilevel"/>
    <w:tmpl w:val="DCA64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B22661"/>
    <w:multiLevelType w:val="hybridMultilevel"/>
    <w:tmpl w:val="170688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52D1D"/>
    <w:multiLevelType w:val="multilevel"/>
    <w:tmpl w:val="B87A9D42"/>
    <w:styleLink w:val="CurrentList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7AF14DCE"/>
    <w:multiLevelType w:val="hybridMultilevel"/>
    <w:tmpl w:val="5918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89668F"/>
    <w:multiLevelType w:val="multilevel"/>
    <w:tmpl w:val="B6A6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2E2F40"/>
    <w:multiLevelType w:val="hybridMultilevel"/>
    <w:tmpl w:val="5238B4F2"/>
    <w:lvl w:ilvl="0" w:tplc="B9101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4570120">
    <w:abstractNumId w:val="10"/>
  </w:num>
  <w:num w:numId="2" w16cid:durableId="1846627213">
    <w:abstractNumId w:val="8"/>
  </w:num>
  <w:num w:numId="3" w16cid:durableId="951589522">
    <w:abstractNumId w:val="33"/>
  </w:num>
  <w:num w:numId="4" w16cid:durableId="1808039730">
    <w:abstractNumId w:val="20"/>
  </w:num>
  <w:num w:numId="5" w16cid:durableId="1136408914">
    <w:abstractNumId w:val="9"/>
  </w:num>
  <w:num w:numId="6" w16cid:durableId="1992518783">
    <w:abstractNumId w:val="38"/>
  </w:num>
  <w:num w:numId="7" w16cid:durableId="1377780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982600">
    <w:abstractNumId w:val="15"/>
  </w:num>
  <w:num w:numId="9" w16cid:durableId="1516966082">
    <w:abstractNumId w:val="24"/>
  </w:num>
  <w:num w:numId="10" w16cid:durableId="1923222300">
    <w:abstractNumId w:val="34"/>
  </w:num>
  <w:num w:numId="11" w16cid:durableId="246381437">
    <w:abstractNumId w:val="31"/>
  </w:num>
  <w:num w:numId="12" w16cid:durableId="1871449710">
    <w:abstractNumId w:val="13"/>
  </w:num>
  <w:num w:numId="13" w16cid:durableId="1730495427">
    <w:abstractNumId w:val="17"/>
  </w:num>
  <w:num w:numId="14" w16cid:durableId="42485028">
    <w:abstractNumId w:val="12"/>
  </w:num>
  <w:num w:numId="15" w16cid:durableId="1100954391">
    <w:abstractNumId w:val="14"/>
  </w:num>
  <w:num w:numId="16" w16cid:durableId="1468011029">
    <w:abstractNumId w:val="22"/>
  </w:num>
  <w:num w:numId="17" w16cid:durableId="1701465886">
    <w:abstractNumId w:val="23"/>
  </w:num>
  <w:num w:numId="18" w16cid:durableId="2118792711">
    <w:abstractNumId w:val="23"/>
  </w:num>
  <w:num w:numId="19" w16cid:durableId="275597269">
    <w:abstractNumId w:val="16"/>
  </w:num>
  <w:num w:numId="20" w16cid:durableId="1497569504">
    <w:abstractNumId w:val="25"/>
  </w:num>
  <w:num w:numId="21" w16cid:durableId="1551502136">
    <w:abstractNumId w:val="3"/>
  </w:num>
  <w:num w:numId="22" w16cid:durableId="933132222">
    <w:abstractNumId w:val="30"/>
  </w:num>
  <w:num w:numId="23" w16cid:durableId="1102452051">
    <w:abstractNumId w:val="35"/>
  </w:num>
  <w:num w:numId="24" w16cid:durableId="1876963577">
    <w:abstractNumId w:val="27"/>
  </w:num>
  <w:num w:numId="25" w16cid:durableId="544292629">
    <w:abstractNumId w:val="19"/>
  </w:num>
  <w:num w:numId="26" w16cid:durableId="1602058465">
    <w:abstractNumId w:val="29"/>
  </w:num>
  <w:num w:numId="27" w16cid:durableId="475100634">
    <w:abstractNumId w:val="37"/>
  </w:num>
  <w:num w:numId="28" w16cid:durableId="949778428">
    <w:abstractNumId w:val="6"/>
  </w:num>
  <w:num w:numId="29" w16cid:durableId="1313287639">
    <w:abstractNumId w:val="22"/>
  </w:num>
  <w:num w:numId="30" w16cid:durableId="1300917524">
    <w:abstractNumId w:val="5"/>
  </w:num>
  <w:num w:numId="31" w16cid:durableId="839659484">
    <w:abstractNumId w:val="14"/>
  </w:num>
  <w:num w:numId="32" w16cid:durableId="161824589">
    <w:abstractNumId w:val="11"/>
  </w:num>
  <w:num w:numId="33" w16cid:durableId="1033000658">
    <w:abstractNumId w:val="2"/>
  </w:num>
  <w:num w:numId="34" w16cid:durableId="421992960">
    <w:abstractNumId w:val="4"/>
  </w:num>
  <w:num w:numId="35" w16cid:durableId="1185705722">
    <w:abstractNumId w:val="36"/>
  </w:num>
  <w:num w:numId="36" w16cid:durableId="563371444">
    <w:abstractNumId w:val="7"/>
  </w:num>
  <w:num w:numId="37" w16cid:durableId="740177100">
    <w:abstractNumId w:val="26"/>
  </w:num>
  <w:num w:numId="38" w16cid:durableId="1435785267">
    <w:abstractNumId w:val="21"/>
  </w:num>
  <w:num w:numId="39" w16cid:durableId="479231690">
    <w:abstractNumId w:val="18"/>
  </w:num>
  <w:num w:numId="40" w16cid:durableId="1697005522">
    <w:abstractNumId w:val="39"/>
  </w:num>
  <w:num w:numId="41" w16cid:durableId="1558394544">
    <w:abstractNumId w:val="1"/>
  </w:num>
  <w:num w:numId="42" w16cid:durableId="663320788">
    <w:abstractNumId w:val="32"/>
  </w:num>
  <w:num w:numId="43" w16cid:durableId="1330214536">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2300"/>
    <w:rsid w:val="00044985"/>
    <w:rsid w:val="00044A93"/>
    <w:rsid w:val="00051E89"/>
    <w:rsid w:val="00055DDB"/>
    <w:rsid w:val="00063ED1"/>
    <w:rsid w:val="00066347"/>
    <w:rsid w:val="00071A7E"/>
    <w:rsid w:val="00076946"/>
    <w:rsid w:val="000869C6"/>
    <w:rsid w:val="00097C07"/>
    <w:rsid w:val="000A3B6B"/>
    <w:rsid w:val="000A543D"/>
    <w:rsid w:val="000A7F98"/>
    <w:rsid w:val="000B61BD"/>
    <w:rsid w:val="000C0F25"/>
    <w:rsid w:val="000C21FE"/>
    <w:rsid w:val="000C69B5"/>
    <w:rsid w:val="000D67F6"/>
    <w:rsid w:val="000E551F"/>
    <w:rsid w:val="000E5715"/>
    <w:rsid w:val="000F229C"/>
    <w:rsid w:val="000F28DC"/>
    <w:rsid w:val="000F338E"/>
    <w:rsid w:val="00107475"/>
    <w:rsid w:val="00107D87"/>
    <w:rsid w:val="0011112E"/>
    <w:rsid w:val="00120386"/>
    <w:rsid w:val="00124DA0"/>
    <w:rsid w:val="00126F95"/>
    <w:rsid w:val="0014346D"/>
    <w:rsid w:val="001466C5"/>
    <w:rsid w:val="00180414"/>
    <w:rsid w:val="00193A11"/>
    <w:rsid w:val="00196809"/>
    <w:rsid w:val="00197BFA"/>
    <w:rsid w:val="001C440A"/>
    <w:rsid w:val="001C53F3"/>
    <w:rsid w:val="001D61A1"/>
    <w:rsid w:val="001E35B2"/>
    <w:rsid w:val="002018A8"/>
    <w:rsid w:val="00205487"/>
    <w:rsid w:val="002075BD"/>
    <w:rsid w:val="0021331E"/>
    <w:rsid w:val="00233D31"/>
    <w:rsid w:val="00237D49"/>
    <w:rsid w:val="0025308C"/>
    <w:rsid w:val="002632F0"/>
    <w:rsid w:val="00291A34"/>
    <w:rsid w:val="00294346"/>
    <w:rsid w:val="002A031A"/>
    <w:rsid w:val="002A1BB6"/>
    <w:rsid w:val="002A7061"/>
    <w:rsid w:val="002C03F6"/>
    <w:rsid w:val="002E0356"/>
    <w:rsid w:val="002E5261"/>
    <w:rsid w:val="00304F47"/>
    <w:rsid w:val="003121C8"/>
    <w:rsid w:val="00312AFF"/>
    <w:rsid w:val="00326D98"/>
    <w:rsid w:val="00333392"/>
    <w:rsid w:val="00335707"/>
    <w:rsid w:val="0034072B"/>
    <w:rsid w:val="00354460"/>
    <w:rsid w:val="00355B28"/>
    <w:rsid w:val="003807A6"/>
    <w:rsid w:val="00391537"/>
    <w:rsid w:val="003B6AFE"/>
    <w:rsid w:val="003C3761"/>
    <w:rsid w:val="003D1244"/>
    <w:rsid w:val="003D1ACC"/>
    <w:rsid w:val="003D5A9E"/>
    <w:rsid w:val="003E11B5"/>
    <w:rsid w:val="003E4082"/>
    <w:rsid w:val="003E5463"/>
    <w:rsid w:val="004039BD"/>
    <w:rsid w:val="00405725"/>
    <w:rsid w:val="0041138F"/>
    <w:rsid w:val="00412AE1"/>
    <w:rsid w:val="00426118"/>
    <w:rsid w:val="0045093D"/>
    <w:rsid w:val="00484495"/>
    <w:rsid w:val="00494B4A"/>
    <w:rsid w:val="004A064F"/>
    <w:rsid w:val="004B4359"/>
    <w:rsid w:val="004B4A05"/>
    <w:rsid w:val="004C183A"/>
    <w:rsid w:val="004C7383"/>
    <w:rsid w:val="004E674A"/>
    <w:rsid w:val="004F12E1"/>
    <w:rsid w:val="004F22B8"/>
    <w:rsid w:val="005007ED"/>
    <w:rsid w:val="00504722"/>
    <w:rsid w:val="005267D2"/>
    <w:rsid w:val="00530DEF"/>
    <w:rsid w:val="0053518D"/>
    <w:rsid w:val="00540366"/>
    <w:rsid w:val="005447D6"/>
    <w:rsid w:val="005459D8"/>
    <w:rsid w:val="00545BC8"/>
    <w:rsid w:val="00557256"/>
    <w:rsid w:val="005606B4"/>
    <w:rsid w:val="00562004"/>
    <w:rsid w:val="00571FB5"/>
    <w:rsid w:val="005761E0"/>
    <w:rsid w:val="00580B83"/>
    <w:rsid w:val="005A0D7C"/>
    <w:rsid w:val="005A3DAC"/>
    <w:rsid w:val="005C21ED"/>
    <w:rsid w:val="005C5616"/>
    <w:rsid w:val="005D2D5A"/>
    <w:rsid w:val="005D731E"/>
    <w:rsid w:val="005E2D1B"/>
    <w:rsid w:val="006006D3"/>
    <w:rsid w:val="00631BAA"/>
    <w:rsid w:val="006335EA"/>
    <w:rsid w:val="00643FA7"/>
    <w:rsid w:val="006633A3"/>
    <w:rsid w:val="00665B00"/>
    <w:rsid w:val="00667C0F"/>
    <w:rsid w:val="00672302"/>
    <w:rsid w:val="006745D0"/>
    <w:rsid w:val="00676F0E"/>
    <w:rsid w:val="00683F46"/>
    <w:rsid w:val="006947CE"/>
    <w:rsid w:val="006A62D4"/>
    <w:rsid w:val="006C59D7"/>
    <w:rsid w:val="006C7F56"/>
    <w:rsid w:val="006D1BD1"/>
    <w:rsid w:val="006E0634"/>
    <w:rsid w:val="006E1C8E"/>
    <w:rsid w:val="006E26CD"/>
    <w:rsid w:val="00711FE4"/>
    <w:rsid w:val="0071673D"/>
    <w:rsid w:val="007206EA"/>
    <w:rsid w:val="0073191B"/>
    <w:rsid w:val="007326E4"/>
    <w:rsid w:val="00735DA0"/>
    <w:rsid w:val="00753E5F"/>
    <w:rsid w:val="007569DD"/>
    <w:rsid w:val="007677D1"/>
    <w:rsid w:val="00793015"/>
    <w:rsid w:val="007B53D7"/>
    <w:rsid w:val="007C238D"/>
    <w:rsid w:val="007C3B0C"/>
    <w:rsid w:val="007C4403"/>
    <w:rsid w:val="007E3D4B"/>
    <w:rsid w:val="007E5869"/>
    <w:rsid w:val="007E63F9"/>
    <w:rsid w:val="007E7E19"/>
    <w:rsid w:val="007F01DC"/>
    <w:rsid w:val="007F2B46"/>
    <w:rsid w:val="007F6DC6"/>
    <w:rsid w:val="007F7CDD"/>
    <w:rsid w:val="008076D7"/>
    <w:rsid w:val="008110B0"/>
    <w:rsid w:val="00824D2B"/>
    <w:rsid w:val="00826845"/>
    <w:rsid w:val="00835A93"/>
    <w:rsid w:val="008435E3"/>
    <w:rsid w:val="008451E8"/>
    <w:rsid w:val="00846F1E"/>
    <w:rsid w:val="0086740A"/>
    <w:rsid w:val="00893CD2"/>
    <w:rsid w:val="00895677"/>
    <w:rsid w:val="00897609"/>
    <w:rsid w:val="008A390E"/>
    <w:rsid w:val="008B04C8"/>
    <w:rsid w:val="008B0DC4"/>
    <w:rsid w:val="00924C17"/>
    <w:rsid w:val="009255F2"/>
    <w:rsid w:val="00946BBA"/>
    <w:rsid w:val="00951665"/>
    <w:rsid w:val="00951AE3"/>
    <w:rsid w:val="0095745D"/>
    <w:rsid w:val="00967408"/>
    <w:rsid w:val="00974FF1"/>
    <w:rsid w:val="00977851"/>
    <w:rsid w:val="00990AAA"/>
    <w:rsid w:val="00997258"/>
    <w:rsid w:val="009A5626"/>
    <w:rsid w:val="009A6EBF"/>
    <w:rsid w:val="009B77A8"/>
    <w:rsid w:val="009C400A"/>
    <w:rsid w:val="009C74C2"/>
    <w:rsid w:val="009D1447"/>
    <w:rsid w:val="009D1D09"/>
    <w:rsid w:val="009D500C"/>
    <w:rsid w:val="009D5B36"/>
    <w:rsid w:val="009F0879"/>
    <w:rsid w:val="009F0FE1"/>
    <w:rsid w:val="009F3F13"/>
    <w:rsid w:val="009F41A0"/>
    <w:rsid w:val="00A00C04"/>
    <w:rsid w:val="00A02BD3"/>
    <w:rsid w:val="00A140CA"/>
    <w:rsid w:val="00A17D97"/>
    <w:rsid w:val="00A34DD5"/>
    <w:rsid w:val="00A4109A"/>
    <w:rsid w:val="00A61860"/>
    <w:rsid w:val="00A65B6B"/>
    <w:rsid w:val="00A765E2"/>
    <w:rsid w:val="00AB2BF0"/>
    <w:rsid w:val="00AB4832"/>
    <w:rsid w:val="00AC5571"/>
    <w:rsid w:val="00AD2D43"/>
    <w:rsid w:val="00AD4A99"/>
    <w:rsid w:val="00AE20D3"/>
    <w:rsid w:val="00AE579A"/>
    <w:rsid w:val="00AE683E"/>
    <w:rsid w:val="00AF4C77"/>
    <w:rsid w:val="00AF78BD"/>
    <w:rsid w:val="00B010B3"/>
    <w:rsid w:val="00B229EC"/>
    <w:rsid w:val="00B24A67"/>
    <w:rsid w:val="00B45AE1"/>
    <w:rsid w:val="00B6711E"/>
    <w:rsid w:val="00B827DC"/>
    <w:rsid w:val="00B97CF6"/>
    <w:rsid w:val="00BA1A18"/>
    <w:rsid w:val="00BA29D4"/>
    <w:rsid w:val="00BA73AD"/>
    <w:rsid w:val="00BB25C0"/>
    <w:rsid w:val="00BB79F9"/>
    <w:rsid w:val="00BD0342"/>
    <w:rsid w:val="00BD35A8"/>
    <w:rsid w:val="00BD6C40"/>
    <w:rsid w:val="00BE0436"/>
    <w:rsid w:val="00BF0F08"/>
    <w:rsid w:val="00BF258E"/>
    <w:rsid w:val="00BF2E4C"/>
    <w:rsid w:val="00BF458A"/>
    <w:rsid w:val="00C06266"/>
    <w:rsid w:val="00C242F8"/>
    <w:rsid w:val="00C27AFC"/>
    <w:rsid w:val="00C40AC3"/>
    <w:rsid w:val="00C41907"/>
    <w:rsid w:val="00C42118"/>
    <w:rsid w:val="00C47ADA"/>
    <w:rsid w:val="00C47EC6"/>
    <w:rsid w:val="00C517D5"/>
    <w:rsid w:val="00C5293B"/>
    <w:rsid w:val="00C57229"/>
    <w:rsid w:val="00C57C41"/>
    <w:rsid w:val="00C6131A"/>
    <w:rsid w:val="00C6279A"/>
    <w:rsid w:val="00C63A8C"/>
    <w:rsid w:val="00C94E14"/>
    <w:rsid w:val="00CA162E"/>
    <w:rsid w:val="00CA67A7"/>
    <w:rsid w:val="00CB4FF7"/>
    <w:rsid w:val="00CD74A2"/>
    <w:rsid w:val="00CE035B"/>
    <w:rsid w:val="00CE25AF"/>
    <w:rsid w:val="00CF53D9"/>
    <w:rsid w:val="00CF7CFA"/>
    <w:rsid w:val="00D0602E"/>
    <w:rsid w:val="00D1722E"/>
    <w:rsid w:val="00D24ACB"/>
    <w:rsid w:val="00D31EC2"/>
    <w:rsid w:val="00D41024"/>
    <w:rsid w:val="00D410B1"/>
    <w:rsid w:val="00D72F16"/>
    <w:rsid w:val="00D77211"/>
    <w:rsid w:val="00D809F9"/>
    <w:rsid w:val="00D87B74"/>
    <w:rsid w:val="00D87B98"/>
    <w:rsid w:val="00DA2D99"/>
    <w:rsid w:val="00DA7001"/>
    <w:rsid w:val="00DC5277"/>
    <w:rsid w:val="00DD17C3"/>
    <w:rsid w:val="00DD4C5D"/>
    <w:rsid w:val="00DF1DAA"/>
    <w:rsid w:val="00E00CB4"/>
    <w:rsid w:val="00E05876"/>
    <w:rsid w:val="00E069AC"/>
    <w:rsid w:val="00E10AB3"/>
    <w:rsid w:val="00E17626"/>
    <w:rsid w:val="00E1764E"/>
    <w:rsid w:val="00E250E0"/>
    <w:rsid w:val="00E275F7"/>
    <w:rsid w:val="00E313C6"/>
    <w:rsid w:val="00E34183"/>
    <w:rsid w:val="00E4629E"/>
    <w:rsid w:val="00E46637"/>
    <w:rsid w:val="00E60BAB"/>
    <w:rsid w:val="00E67762"/>
    <w:rsid w:val="00E75566"/>
    <w:rsid w:val="00E7693E"/>
    <w:rsid w:val="00E831F8"/>
    <w:rsid w:val="00E91746"/>
    <w:rsid w:val="00EA4C74"/>
    <w:rsid w:val="00EB1DC9"/>
    <w:rsid w:val="00EB4D14"/>
    <w:rsid w:val="00EB7FBA"/>
    <w:rsid w:val="00EE1203"/>
    <w:rsid w:val="00EE1C00"/>
    <w:rsid w:val="00EE4035"/>
    <w:rsid w:val="00F0102C"/>
    <w:rsid w:val="00F052BE"/>
    <w:rsid w:val="00F12D05"/>
    <w:rsid w:val="00F14C14"/>
    <w:rsid w:val="00F15BF6"/>
    <w:rsid w:val="00F16825"/>
    <w:rsid w:val="00F24310"/>
    <w:rsid w:val="00F3702C"/>
    <w:rsid w:val="00F37FB6"/>
    <w:rsid w:val="00F537AC"/>
    <w:rsid w:val="00F65CCE"/>
    <w:rsid w:val="00F71A51"/>
    <w:rsid w:val="00F81E17"/>
    <w:rsid w:val="00F82A66"/>
    <w:rsid w:val="00F8755F"/>
    <w:rsid w:val="00F905BD"/>
    <w:rsid w:val="00F91F85"/>
    <w:rsid w:val="00F94D45"/>
    <w:rsid w:val="00F95330"/>
    <w:rsid w:val="00F97DAE"/>
    <w:rsid w:val="00FA10B1"/>
    <w:rsid w:val="00FA2F71"/>
    <w:rsid w:val="00FA58B6"/>
    <w:rsid w:val="00FB5575"/>
    <w:rsid w:val="00FD064C"/>
    <w:rsid w:val="00FD0DAF"/>
    <w:rsid w:val="00FE6E78"/>
    <w:rsid w:val="00FF21C8"/>
  </w:rsids>
  <m:mathPr>
    <m:mathFont m:val="Cambria Math"/>
    <m:brkBin m:val="before"/>
    <m:brkBinSub m:val="--"/>
    <m:smallFrac m:val="0"/>
    <m:dispDef/>
    <m:lMargin m:val="0"/>
    <m:rMargin m:val="0"/>
    <m:defJc m:val="centerGroup"/>
    <m:wrapIndent m:val="1584"/>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uiPriority w:val="99"/>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numbering" w:customStyle="1" w:styleId="Style1">
    <w:name w:val="Style1"/>
    <w:uiPriority w:val="99"/>
    <w:rsid w:val="0045093D"/>
    <w:pPr>
      <w:numPr>
        <w:numId w:val="20"/>
      </w:numPr>
    </w:pPr>
  </w:style>
  <w:style w:type="character" w:customStyle="1" w:styleId="BalloonTextChar">
    <w:name w:val="Balloon Text Char"/>
    <w:basedOn w:val="DefaultParagraphFont"/>
    <w:link w:val="BalloonText"/>
    <w:uiPriority w:val="99"/>
    <w:semiHidden/>
    <w:rsid w:val="0045093D"/>
    <w:rPr>
      <w:rFonts w:ascii="Tahoma" w:hAnsi="Tahoma" w:cs="Courier New"/>
      <w:sz w:val="16"/>
      <w:szCs w:val="16"/>
    </w:rPr>
  </w:style>
  <w:style w:type="character" w:styleId="PlaceholderText">
    <w:name w:val="Placeholder Text"/>
    <w:basedOn w:val="DefaultParagraphFont"/>
    <w:uiPriority w:val="99"/>
    <w:semiHidden/>
    <w:rsid w:val="0045093D"/>
    <w:rPr>
      <w:color w:val="808080"/>
    </w:rPr>
  </w:style>
  <w:style w:type="numbering" w:customStyle="1" w:styleId="CurrentList1">
    <w:name w:val="Current List1"/>
    <w:uiPriority w:val="99"/>
    <w:rsid w:val="0045093D"/>
    <w:pPr>
      <w:numPr>
        <w:numId w:val="33"/>
      </w:numPr>
    </w:pPr>
  </w:style>
  <w:style w:type="numbering" w:customStyle="1" w:styleId="CurrentList2">
    <w:name w:val="Current List2"/>
    <w:uiPriority w:val="99"/>
    <w:rsid w:val="0045093D"/>
    <w:pPr>
      <w:numPr>
        <w:numId w:val="34"/>
      </w:numPr>
    </w:pPr>
  </w:style>
  <w:style w:type="numbering" w:customStyle="1" w:styleId="CurrentList3">
    <w:name w:val="Current List3"/>
    <w:uiPriority w:val="99"/>
    <w:rsid w:val="0045093D"/>
    <w:pPr>
      <w:numPr>
        <w:numId w:val="35"/>
      </w:numPr>
    </w:pPr>
  </w:style>
  <w:style w:type="character" w:customStyle="1" w:styleId="HeaderChar">
    <w:name w:val="Header Char"/>
    <w:basedOn w:val="DefaultParagraphFont"/>
    <w:link w:val="Header"/>
    <w:uiPriority w:val="99"/>
    <w:rsid w:val="0045093D"/>
    <w:rPr>
      <w:sz w:val="24"/>
    </w:rPr>
  </w:style>
  <w:style w:type="character" w:customStyle="1" w:styleId="FooterChar">
    <w:name w:val="Footer Char"/>
    <w:basedOn w:val="DefaultParagraphFont"/>
    <w:link w:val="Footer"/>
    <w:uiPriority w:val="99"/>
    <w:rsid w:val="0045093D"/>
    <w:rPr>
      <w:sz w:val="24"/>
    </w:rPr>
  </w:style>
  <w:style w:type="character" w:styleId="PageNumber">
    <w:name w:val="page number"/>
    <w:basedOn w:val="DefaultParagraphFont"/>
    <w:uiPriority w:val="99"/>
    <w:semiHidden/>
    <w:unhideWhenUsed/>
    <w:rsid w:val="00450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10643347">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465007416">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31846747">
      <w:bodyDiv w:val="1"/>
      <w:marLeft w:val="0"/>
      <w:marRight w:val="0"/>
      <w:marTop w:val="0"/>
      <w:marBottom w:val="0"/>
      <w:divBdr>
        <w:top w:val="none" w:sz="0" w:space="0" w:color="auto"/>
        <w:left w:val="none" w:sz="0" w:space="0" w:color="auto"/>
        <w:bottom w:val="none" w:sz="0" w:space="0" w:color="auto"/>
        <w:right w:val="none" w:sz="0" w:space="0" w:color="auto"/>
      </w:divBdr>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31759555">
      <w:bodyDiv w:val="1"/>
      <w:marLeft w:val="0"/>
      <w:marRight w:val="0"/>
      <w:marTop w:val="0"/>
      <w:marBottom w:val="0"/>
      <w:divBdr>
        <w:top w:val="none" w:sz="0" w:space="0" w:color="auto"/>
        <w:left w:val="none" w:sz="0" w:space="0" w:color="auto"/>
        <w:bottom w:val="none" w:sz="0" w:space="0" w:color="auto"/>
        <w:right w:val="none" w:sz="0" w:space="0" w:color="auto"/>
      </w:divBdr>
    </w:div>
    <w:div w:id="1081101203">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198398211">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335034207">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881625086">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rince@lander.edu" TargetMode="External"/><Relationship Id="rId13" Type="http://schemas.openxmlformats.org/officeDocument/2006/relationships/hyperlink" Target="https://tiee.esa.org/vol/v19/issues/data_sets/prince/resources/StudentWorksheet.docx"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www.dnr.sc.gov/wildlife/coyote/coyoteinfo.pdf" TargetMode="External"/><Relationship Id="rId3" Type="http://schemas.openxmlformats.org/officeDocument/2006/relationships/styles" Target="styles.xml"/><Relationship Id="rId34" Type="http://schemas.openxmlformats.org/officeDocument/2006/relationships/hyperlink" Target="https://www.biointeractive.org/planning-tools/resource-playlists/teaching-statistics-and-math-using-spreadsheet-tutorials-and" TargetMode="External"/><Relationship Id="rId42" Type="http://schemas.openxmlformats.org/officeDocument/2006/relationships/hyperlink" Target="https://CRAN.R-project.org/package=RVAideMemoir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iee.esa.org/vol/v19/issues/data_sets/prince/resources/CameraData_Student.xlsx"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0.wmf"/><Relationship Id="rId38" Type="http://schemas.openxmlformats.org/officeDocument/2006/relationships/hyperlink" Target="https://gml.noaa.gov/grad/solcalc" TargetMode="External"/><Relationship Id="rId46" Type="http://schemas.openxmlformats.org/officeDocument/2006/relationships/hyperlink" Target="http://info2.scdot.org/GISMapping/Pages/GIS.aspx" TargetMode="External"/><Relationship Id="rId2" Type="http://schemas.openxmlformats.org/officeDocument/2006/relationships/numbering" Target="numbering.xml"/><Relationship Id="rId16" Type="http://schemas.openxmlformats.org/officeDocument/2006/relationships/image" Target="cid:image001.jpg@01D965B5.82CBF1B0" TargetMode="Externa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yperlink" Target="https://CRAN.R-project.org/package=shin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ee.esa.org/vol/v19/issues/data_sets/prince/resources/StudentWorksheetSolutions.docx" TargetMode="External"/><Relationship Id="rId24" Type="http://schemas.openxmlformats.org/officeDocument/2006/relationships/image" Target="media/image7.png"/><Relationship Id="rId32" Type="http://schemas.openxmlformats.org/officeDocument/2006/relationships/image" Target="media/image12.wmf"/><Relationship Id="rId37" Type="http://schemas.openxmlformats.org/officeDocument/2006/relationships/hyperlink" Target="https://www.ncei.noaa.gov/" TargetMode="External"/><Relationship Id="rId40" Type="http://schemas.openxmlformats.org/officeDocument/2006/relationships/hyperlink" Target="https://www.ccpl.org/charleston-time-machine/south-carolinas-war-against-beasts-prey-1693-1790" TargetMode="External"/><Relationship Id="rId45" Type="http://schemas.openxmlformats.org/officeDocument/2006/relationships/hyperlink" Target="http://info2.scdot.org/GISMapping/Pages/GIS.aspx"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0.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s://tiee.esa.org/vol/v19/issues/data_sets/prince/resources/CameraData_Faculty.xlsx" TargetMode="External"/><Relationship Id="rId19" Type="http://schemas.openxmlformats.org/officeDocument/2006/relationships/image" Target="media/image5.jpeg"/><Relationship Id="rId31" Type="http://schemas.openxmlformats.org/officeDocument/2006/relationships/image" Target="media/image110.png"/><Relationship Id="rId44" Type="http://schemas.openxmlformats.org/officeDocument/2006/relationships/hyperlink" Target="https://koordinates.com/layer/96990-south-carolina-building-footprints-statewi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iee.esa.org/vol/v19/issues/data_sets/prince/resources/StudentInstructionsGoogleSheets.docx" TargetMode="External"/><Relationship Id="rId27" Type="http://schemas.openxmlformats.org/officeDocument/2006/relationships/image" Target="media/image90.png"/><Relationship Id="rId30" Type="http://schemas.openxmlformats.org/officeDocument/2006/relationships/image" Target="media/image100.png"/><Relationship Id="rId35" Type="http://schemas.openxmlformats.org/officeDocument/2006/relationships/image" Target="media/image13.png"/><Relationship Id="rId43" Type="http://schemas.openxmlformats.org/officeDocument/2006/relationships/hyperlink" Target="https://www.R-project.org/" TargetMode="External"/><Relationship Id="rId4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242E7-6B39-4254-B1BE-718C8113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8405</Words>
  <Characters>46398</Characters>
  <Application>Microsoft Office Word</Application>
  <DocSecurity>0</DocSecurity>
  <Lines>1406</Lines>
  <Paragraphs>637</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54166</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2</cp:revision>
  <cp:lastPrinted>2023-08-08T18:41:00Z</cp:lastPrinted>
  <dcterms:created xsi:type="dcterms:W3CDTF">2023-08-11T17:41:00Z</dcterms:created>
  <dcterms:modified xsi:type="dcterms:W3CDTF">2023-08-11T17:41:00Z</dcterms:modified>
</cp:coreProperties>
</file>